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FB79" w14:textId="0349329F" w:rsidR="00911A44" w:rsidRPr="00911A44" w:rsidRDefault="00911A44" w:rsidP="00911A44">
      <w:pPr>
        <w:pStyle w:val="Normalwebb"/>
        <w:ind w:left="720"/>
        <w:jc w:val="center"/>
        <w:rPr>
          <w:sz w:val="28"/>
          <w:szCs w:val="28"/>
        </w:rPr>
      </w:pPr>
      <w:r w:rsidRPr="00911A44">
        <w:rPr>
          <w:rStyle w:val="Stark"/>
          <w:sz w:val="28"/>
          <w:szCs w:val="28"/>
        </w:rPr>
        <w:t>Barnkon</w:t>
      </w:r>
      <w:r w:rsidR="00B10F51">
        <w:rPr>
          <w:rStyle w:val="Stark"/>
          <w:sz w:val="28"/>
          <w:szCs w:val="28"/>
        </w:rPr>
        <w:t>ventionen</w:t>
      </w:r>
    </w:p>
    <w:p w14:paraId="1BBE33AF" w14:textId="77777777" w:rsidR="00486241" w:rsidRDefault="00911A44" w:rsidP="004321AB">
      <w:pPr>
        <w:shd w:val="clear" w:color="auto" w:fill="FFFFFF"/>
        <w:rPr>
          <w:rFonts w:asciiTheme="majorHAnsi" w:hAnsiTheme="majorHAnsi" w:cs="Arial"/>
          <w:color w:val="222221"/>
        </w:rPr>
      </w:pPr>
      <w:r w:rsidRPr="004321AB">
        <w:rPr>
          <w:rFonts w:asciiTheme="majorHAnsi" w:hAnsiTheme="majorHAnsi"/>
        </w:rPr>
        <w:t xml:space="preserve">FN:s konvention om barnets rättigheter, allmänt kallad barnkonventionen, synliggör och konkretiserar det faktum att barn har egna och alldeles unika rättigheter. Den 1 januari 2020 blev konventionen lag i Sverige. </w:t>
      </w:r>
      <w:r w:rsidR="004321AB" w:rsidRPr="00786186">
        <w:rPr>
          <w:rFonts w:asciiTheme="majorHAnsi" w:hAnsiTheme="majorHAnsi" w:cs="Arial"/>
          <w:b/>
          <w:bCs/>
          <w:color w:val="222221"/>
        </w:rPr>
        <w:t>Barnkonventionens 54 artiklar</w:t>
      </w:r>
      <w:r w:rsidR="004321AB" w:rsidRPr="004321AB">
        <w:rPr>
          <w:rFonts w:asciiTheme="majorHAnsi" w:hAnsiTheme="majorHAnsi" w:cs="Arial"/>
          <w:color w:val="222221"/>
        </w:rPr>
        <w:t xml:space="preserve"> slår fast att alla barn upp till 18 år har samma rättigheter. </w:t>
      </w:r>
    </w:p>
    <w:p w14:paraId="1A43DD4F" w14:textId="77777777" w:rsidR="00486241" w:rsidRDefault="00486241" w:rsidP="004321AB">
      <w:pPr>
        <w:shd w:val="clear" w:color="auto" w:fill="FFFFFF"/>
        <w:rPr>
          <w:rFonts w:asciiTheme="majorHAnsi" w:hAnsiTheme="majorHAnsi" w:cs="Arial"/>
          <w:color w:val="222221"/>
        </w:rPr>
      </w:pPr>
      <w:r>
        <w:rPr>
          <w:rFonts w:asciiTheme="majorHAnsi" w:hAnsiTheme="majorHAnsi" w:cs="Arial"/>
          <w:color w:val="222221"/>
        </w:rPr>
        <w:t>1 – 41 Beskriver rättigheterna</w:t>
      </w:r>
    </w:p>
    <w:p w14:paraId="513EB987" w14:textId="53E9FC30" w:rsidR="00486241" w:rsidRDefault="00486241" w:rsidP="004321AB">
      <w:pPr>
        <w:shd w:val="clear" w:color="auto" w:fill="FFFFFF"/>
        <w:rPr>
          <w:rFonts w:asciiTheme="majorHAnsi" w:hAnsiTheme="majorHAnsi" w:cs="Arial"/>
          <w:color w:val="222221"/>
        </w:rPr>
      </w:pPr>
      <w:r>
        <w:rPr>
          <w:rFonts w:asciiTheme="majorHAnsi" w:hAnsiTheme="majorHAnsi" w:cs="Arial"/>
          <w:color w:val="222221"/>
        </w:rPr>
        <w:t>42 – 45 Beskriver hur vi ska arbeta och utföra arbetet med konventionen.</w:t>
      </w:r>
    </w:p>
    <w:p w14:paraId="305059AB" w14:textId="527C9F98" w:rsidR="00486241" w:rsidRDefault="00486241" w:rsidP="004321AB">
      <w:pPr>
        <w:shd w:val="clear" w:color="auto" w:fill="FFFFFF"/>
        <w:rPr>
          <w:rFonts w:asciiTheme="majorHAnsi" w:hAnsiTheme="majorHAnsi" w:cs="Arial"/>
          <w:color w:val="222221"/>
        </w:rPr>
      </w:pPr>
      <w:r>
        <w:rPr>
          <w:rFonts w:asciiTheme="majorHAnsi" w:hAnsiTheme="majorHAnsi" w:cs="Arial"/>
          <w:color w:val="222221"/>
        </w:rPr>
        <w:t>46 – 54 Beskriver hur en stat kan ansluta sig till konventionen.</w:t>
      </w:r>
    </w:p>
    <w:p w14:paraId="1203621D" w14:textId="7E8CB57C" w:rsidR="00486241" w:rsidRDefault="00486241" w:rsidP="004321AB">
      <w:pPr>
        <w:shd w:val="clear" w:color="auto" w:fill="FFFFFF"/>
        <w:rPr>
          <w:rFonts w:asciiTheme="majorHAnsi" w:hAnsiTheme="majorHAnsi" w:cs="Arial"/>
          <w:color w:val="222221"/>
        </w:rPr>
      </w:pPr>
      <w:r w:rsidRPr="00786186">
        <w:rPr>
          <w:rFonts w:asciiTheme="majorHAnsi" w:hAnsiTheme="majorHAnsi" w:cs="Arial"/>
          <w:b/>
          <w:bCs/>
          <w:color w:val="222221"/>
        </w:rPr>
        <w:t>Dom fyra grundprinciperna finner man under artikel:</w:t>
      </w:r>
      <w:r>
        <w:rPr>
          <w:rFonts w:asciiTheme="majorHAnsi" w:hAnsiTheme="majorHAnsi" w:cs="Arial"/>
          <w:color w:val="222221"/>
        </w:rPr>
        <w:t xml:space="preserve"> 2,3,6 och 12</w:t>
      </w:r>
    </w:p>
    <w:p w14:paraId="771B4E27" w14:textId="482CDF9E" w:rsidR="00486241" w:rsidRDefault="00486241" w:rsidP="004321AB">
      <w:pPr>
        <w:shd w:val="clear" w:color="auto" w:fill="FFFFFF"/>
        <w:rPr>
          <w:rFonts w:asciiTheme="majorHAnsi" w:hAnsiTheme="majorHAnsi" w:cs="Arial"/>
          <w:color w:val="222221"/>
        </w:rPr>
      </w:pPr>
      <w:r w:rsidRPr="00786186">
        <w:rPr>
          <w:rFonts w:asciiTheme="majorHAnsi" w:hAnsiTheme="majorHAnsi" w:cs="Arial"/>
          <w:b/>
          <w:bCs/>
          <w:color w:val="222221"/>
        </w:rPr>
        <w:t>Implementeringsartiklar finner man under artikel:</w:t>
      </w:r>
      <w:r>
        <w:rPr>
          <w:rFonts w:asciiTheme="majorHAnsi" w:hAnsiTheme="majorHAnsi" w:cs="Arial"/>
          <w:color w:val="222221"/>
        </w:rPr>
        <w:t xml:space="preserve"> 4 och 42</w:t>
      </w:r>
    </w:p>
    <w:p w14:paraId="7C8B7F72" w14:textId="0C7D7C68" w:rsidR="00786186" w:rsidRDefault="00786186" w:rsidP="004321AB">
      <w:pPr>
        <w:shd w:val="clear" w:color="auto" w:fill="FFFFFF"/>
        <w:rPr>
          <w:rFonts w:asciiTheme="majorHAnsi" w:hAnsiTheme="majorHAnsi" w:cs="Arial"/>
          <w:color w:val="222221"/>
        </w:rPr>
      </w:pPr>
      <w:r w:rsidRPr="00786186">
        <w:rPr>
          <w:rFonts w:asciiTheme="majorHAnsi" w:hAnsiTheme="majorHAnsi" w:cs="Arial"/>
          <w:b/>
          <w:bCs/>
          <w:color w:val="222221"/>
        </w:rPr>
        <w:t>Artiklar som främst berör förskolan:</w:t>
      </w:r>
      <w:r>
        <w:rPr>
          <w:rFonts w:asciiTheme="majorHAnsi" w:hAnsiTheme="majorHAnsi" w:cs="Arial"/>
          <w:color w:val="222221"/>
        </w:rPr>
        <w:t xml:space="preserve"> 17, 19, 23, 28, 29, 30, 31</w:t>
      </w:r>
    </w:p>
    <w:p w14:paraId="7BA370D7" w14:textId="77777777" w:rsidR="00786186" w:rsidRDefault="00786186" w:rsidP="004321AB">
      <w:pPr>
        <w:shd w:val="clear" w:color="auto" w:fill="FFFFFF"/>
        <w:rPr>
          <w:rFonts w:asciiTheme="majorHAnsi" w:hAnsiTheme="majorHAnsi" w:cs="Arial"/>
          <w:color w:val="222221"/>
        </w:rPr>
      </w:pPr>
    </w:p>
    <w:p w14:paraId="07CB0AC0" w14:textId="14A61330" w:rsidR="00486241" w:rsidRDefault="00486241" w:rsidP="004321AB">
      <w:pPr>
        <w:shd w:val="clear" w:color="auto" w:fill="FFFFFF"/>
        <w:rPr>
          <w:rFonts w:asciiTheme="majorHAnsi" w:hAnsiTheme="majorHAnsi" w:cs="Arial"/>
          <w:color w:val="222221"/>
        </w:rPr>
      </w:pPr>
      <w:r>
        <w:rPr>
          <w:rFonts w:asciiTheme="majorHAnsi" w:hAnsiTheme="majorHAnsi" w:cs="Arial"/>
          <w:color w:val="222221"/>
        </w:rPr>
        <w:t xml:space="preserve">Det finns även 3 tilläggsprotokoll till konventionen och Sverige har idag skrivit under 2 av dem, inte den 3:e som innebär att barn själva har rätt att anmälan ett klagomål. </w:t>
      </w:r>
    </w:p>
    <w:p w14:paraId="423AC41F" w14:textId="77777777" w:rsidR="00486241" w:rsidRDefault="00486241" w:rsidP="004321AB">
      <w:pPr>
        <w:shd w:val="clear" w:color="auto" w:fill="FFFFFF"/>
        <w:rPr>
          <w:rFonts w:asciiTheme="majorHAnsi" w:hAnsiTheme="majorHAnsi" w:cs="Arial"/>
          <w:color w:val="222221"/>
        </w:rPr>
      </w:pPr>
    </w:p>
    <w:p w14:paraId="387FA771" w14:textId="5F8B8DC8" w:rsidR="004321AB" w:rsidRPr="004321AB" w:rsidRDefault="004321AB" w:rsidP="004321AB">
      <w:pPr>
        <w:shd w:val="clear" w:color="auto" w:fill="FFFFFF"/>
        <w:rPr>
          <w:rFonts w:asciiTheme="majorHAnsi" w:hAnsiTheme="majorHAnsi" w:cs="Arial"/>
          <w:color w:val="222221"/>
        </w:rPr>
      </w:pPr>
      <w:r w:rsidRPr="004321AB">
        <w:rPr>
          <w:rFonts w:asciiTheme="majorHAnsi" w:hAnsiTheme="majorHAnsi" w:cs="Arial"/>
          <w:color w:val="222221"/>
        </w:rPr>
        <w:t>Så snart man gör något som på något sätt berör barn, ska man tänka efter vad som är bäst för det enskilda barnet. Och då är det viktigt att ta reda på vad barn själva tänker och tycker.</w:t>
      </w:r>
      <w:r w:rsidR="00486241">
        <w:rPr>
          <w:rFonts w:asciiTheme="majorHAnsi" w:hAnsiTheme="majorHAnsi" w:cs="Arial"/>
          <w:color w:val="222221"/>
        </w:rPr>
        <w:t xml:space="preserve"> </w:t>
      </w:r>
    </w:p>
    <w:p w14:paraId="10F42902" w14:textId="51183C8F" w:rsidR="004321AB" w:rsidRPr="004321AB" w:rsidRDefault="004321AB" w:rsidP="004321AB">
      <w:pPr>
        <w:shd w:val="clear" w:color="auto" w:fill="FFFFFF"/>
        <w:rPr>
          <w:rFonts w:asciiTheme="majorHAnsi" w:hAnsiTheme="majorHAnsi" w:cs="Arial"/>
          <w:color w:val="222221"/>
        </w:rPr>
      </w:pPr>
      <w:r w:rsidRPr="004321AB">
        <w:rPr>
          <w:rFonts w:asciiTheme="majorHAnsi" w:hAnsiTheme="majorHAnsi" w:cs="Arial"/>
          <w:color w:val="222221"/>
        </w:rPr>
        <w:t>Barnets bästa och barns rätt till inflytande är två av grundprinciperna som genomsyrar hela Barnkonventionen.</w:t>
      </w:r>
      <w:r>
        <w:rPr>
          <w:rFonts w:asciiTheme="majorHAnsi" w:hAnsiTheme="majorHAnsi" w:cs="Arial"/>
          <w:color w:val="222221"/>
        </w:rPr>
        <w:t xml:space="preserve"> </w:t>
      </w:r>
      <w:r w:rsidRPr="004321AB">
        <w:rPr>
          <w:rFonts w:asciiTheme="majorHAnsi" w:hAnsiTheme="majorHAnsi" w:cs="Arial"/>
          <w:color w:val="222221"/>
        </w:rPr>
        <w:t>De andra två grundprinciperna handlar om att inget barn får diskrimineras och att varje barn har rätt till liv och utveckling.</w:t>
      </w:r>
      <w:r w:rsidR="00486241">
        <w:rPr>
          <w:rFonts w:asciiTheme="majorHAnsi" w:hAnsiTheme="majorHAnsi" w:cs="Arial"/>
          <w:color w:val="222221"/>
        </w:rPr>
        <w:t xml:space="preserve"> </w:t>
      </w:r>
    </w:p>
    <w:p w14:paraId="3E3D5E3C" w14:textId="7811FE84" w:rsidR="00486241" w:rsidRDefault="004321AB" w:rsidP="00486241">
      <w:pPr>
        <w:shd w:val="clear" w:color="auto" w:fill="FFFFFF"/>
        <w:rPr>
          <w:rFonts w:asciiTheme="majorHAnsi" w:hAnsiTheme="majorHAnsi" w:cs="Arial"/>
          <w:color w:val="222221"/>
        </w:rPr>
      </w:pPr>
      <w:r w:rsidRPr="004321AB">
        <w:rPr>
          <w:rFonts w:asciiTheme="majorHAnsi" w:hAnsiTheme="majorHAnsi" w:cs="Arial"/>
          <w:color w:val="222221"/>
        </w:rPr>
        <w:t>Enligt Barnkonventionen är det staten som är ytterst ansvarig för att se till att barn får sina rättigheter förverkligade. Familjen har huvudansvaret för sina barn men varje stat är skyldig att stötta familjerna och underlätta för dem att ta hand om sina barn på bästa sätt.</w:t>
      </w:r>
      <w:r>
        <w:rPr>
          <w:rFonts w:asciiTheme="majorHAnsi" w:hAnsiTheme="majorHAnsi" w:cs="Arial"/>
          <w:color w:val="222221"/>
        </w:rPr>
        <w:t xml:space="preserve"> </w:t>
      </w:r>
      <w:r w:rsidR="00911A44" w:rsidRPr="004321AB">
        <w:rPr>
          <w:rFonts w:asciiTheme="majorHAnsi" w:hAnsiTheme="majorHAnsi"/>
        </w:rPr>
        <w:t>De vuxna inom förskolan har numera ett tydligt uppdrag att göra barnkonventionen verklig för varje enskilt barn. En konvention är en internationell överenskommelse, ett avtal mellan länder. Barnkonventionen är en av de sex FN-konven</w:t>
      </w:r>
      <w:r w:rsidR="00911A44" w:rsidRPr="004321AB">
        <w:rPr>
          <w:rFonts w:asciiTheme="majorHAnsi" w:hAnsiTheme="majorHAnsi"/>
        </w:rPr>
        <w:softHyphen/>
        <w:t>tionerna om mänskliga rättigheter.</w:t>
      </w:r>
      <w:r w:rsidR="00486241">
        <w:rPr>
          <w:rFonts w:asciiTheme="majorHAnsi" w:hAnsiTheme="majorHAnsi"/>
        </w:rPr>
        <w:t xml:space="preserve"> </w:t>
      </w:r>
      <w:r w:rsidR="00486241">
        <w:rPr>
          <w:rFonts w:asciiTheme="majorHAnsi" w:hAnsiTheme="majorHAnsi" w:cs="Arial"/>
          <w:color w:val="222221"/>
        </w:rPr>
        <w:t>FN granskar varje stat vart 5 år för att se att arbetet fortskrider.</w:t>
      </w:r>
    </w:p>
    <w:p w14:paraId="655E0889" w14:textId="77777777" w:rsidR="00786186" w:rsidRDefault="00786186" w:rsidP="00486241">
      <w:pPr>
        <w:shd w:val="clear" w:color="auto" w:fill="FFFFFF"/>
        <w:rPr>
          <w:rFonts w:asciiTheme="majorHAnsi" w:hAnsiTheme="majorHAnsi" w:cs="Arial"/>
          <w:color w:val="222221"/>
        </w:rPr>
      </w:pPr>
    </w:p>
    <w:p w14:paraId="7854BFC0" w14:textId="49165043" w:rsidR="00786186" w:rsidRPr="00786186" w:rsidRDefault="00786186" w:rsidP="00786186">
      <w:pPr>
        <w:shd w:val="clear" w:color="auto" w:fill="FFFFFF"/>
        <w:rPr>
          <w:rFonts w:asciiTheme="majorHAnsi" w:hAnsiTheme="majorHAnsi" w:cs="Arial"/>
          <w:color w:val="222221"/>
        </w:rPr>
      </w:pPr>
      <w:r>
        <w:rPr>
          <w:rFonts w:asciiTheme="majorHAnsi" w:hAnsiTheme="majorHAnsi" w:cs="Arial"/>
          <w:color w:val="222221"/>
        </w:rPr>
        <w:t>I skollagen står följande</w:t>
      </w:r>
      <w:bookmarkStart w:id="0" w:name="Särskild_hänsyn_till_barnets_bästa"/>
      <w:r>
        <w:rPr>
          <w:rFonts w:asciiTheme="majorHAnsi" w:hAnsiTheme="majorHAnsi" w:cs="Arial"/>
          <w:color w:val="222221"/>
        </w:rPr>
        <w:t xml:space="preserve">, där man tar </w:t>
      </w:r>
      <w:r w:rsidRPr="00786186">
        <w:rPr>
          <w:rFonts w:asciiTheme="majorHAnsi" w:hAnsiTheme="majorHAnsi"/>
        </w:rPr>
        <w:t>Särskild hänsyn till barnets bästa</w:t>
      </w:r>
      <w:bookmarkStart w:id="1" w:name="K1P10"/>
      <w:bookmarkEnd w:id="0"/>
      <w:r>
        <w:rPr>
          <w:rFonts w:asciiTheme="majorHAnsi" w:hAnsiTheme="majorHAnsi"/>
        </w:rPr>
        <w:t>:</w:t>
      </w:r>
      <w:r>
        <w:rPr>
          <w:i/>
          <w:iCs/>
        </w:rPr>
        <w:t xml:space="preserve"> </w:t>
      </w:r>
      <w:r w:rsidRPr="00786186">
        <w:rPr>
          <w:rFonts w:asciiTheme="majorHAnsi" w:hAnsiTheme="majorHAnsi"/>
          <w:b/>
          <w:bCs/>
        </w:rPr>
        <w:t>10 §</w:t>
      </w:r>
      <w:bookmarkEnd w:id="1"/>
      <w:r w:rsidRPr="00786186">
        <w:rPr>
          <w:rFonts w:asciiTheme="majorHAnsi" w:hAnsiTheme="majorHAnsi"/>
          <w:b/>
          <w:bCs/>
        </w:rPr>
        <w:t xml:space="preserve">   I all utbildning och annan verksamhet enligt denna lag som rör barn ska barnets bästa vara utgångspunkt. Med barn avses varje människa under 18 år.</w:t>
      </w:r>
      <w:r>
        <w:rPr>
          <w:b/>
          <w:bCs/>
          <w:i/>
          <w:iCs/>
        </w:rPr>
        <w:t xml:space="preserve">                                                                                                              </w:t>
      </w:r>
      <w:r w:rsidRPr="00786186">
        <w:rPr>
          <w:rFonts w:asciiTheme="majorHAnsi" w:hAnsiTheme="majorHAnsi"/>
          <w:b/>
          <w:bCs/>
        </w:rPr>
        <w:t>Barnets inställning ska så långt det är möjligt klarläggas.</w:t>
      </w:r>
      <w:r w:rsidRPr="00786186">
        <w:rPr>
          <w:rFonts w:asciiTheme="majorHAnsi" w:hAnsiTheme="majorHAnsi"/>
          <w:b/>
          <w:bCs/>
        </w:rPr>
        <w:br/>
        <w:t>Barn ska ha möjlighet att fritt uttrycka sina åsikter i alla frågor som rör honom eller henne. Barnets åsikter ska tillmätas betydelse i förhållande till barnets ålder och mognad.</w:t>
      </w:r>
    </w:p>
    <w:p w14:paraId="61B0DCAD" w14:textId="77777777" w:rsidR="00786186" w:rsidRDefault="00911A44" w:rsidP="00486241">
      <w:pPr>
        <w:shd w:val="clear" w:color="auto" w:fill="FFFFFF"/>
        <w:rPr>
          <w:rFonts w:asciiTheme="majorHAnsi" w:hAnsiTheme="majorHAnsi"/>
        </w:rPr>
      </w:pPr>
      <w:r w:rsidRPr="004321AB">
        <w:rPr>
          <w:rFonts w:asciiTheme="majorHAnsi" w:hAnsiTheme="majorHAnsi"/>
        </w:rPr>
        <w:br/>
        <w:t>I den reviderade läroplanen för förskolan står att läsa: ”</w:t>
      </w:r>
      <w:r w:rsidRPr="00786186">
        <w:rPr>
          <w:rFonts w:asciiTheme="majorHAnsi" w:hAnsiTheme="majorHAnsi"/>
          <w:b/>
          <w:bCs/>
          <w:i/>
          <w:iCs/>
        </w:rPr>
        <w:t>Förskolan ska spegla de värden och rättigheter som uttrycks i FN:s konvention om barnets rättigheter</w:t>
      </w:r>
      <w:r w:rsidRPr="004321AB">
        <w:rPr>
          <w:rFonts w:asciiTheme="majorHAnsi" w:hAnsiTheme="majorHAnsi"/>
        </w:rPr>
        <w:t xml:space="preserve"> (barnkonventionen). Förskolan ska därför utgå från vad som bedöms vara barnets bästa, att barn har rätt till delaktighet och inflytande och att barnen ska få kännedom om sina rättigheter”.</w:t>
      </w:r>
      <w:r w:rsidR="00486241">
        <w:rPr>
          <w:rFonts w:asciiTheme="majorHAnsi" w:hAnsiTheme="majorHAnsi"/>
        </w:rPr>
        <w:t xml:space="preserve"> </w:t>
      </w:r>
    </w:p>
    <w:p w14:paraId="29369E92" w14:textId="77777777" w:rsidR="00786186" w:rsidRDefault="00786186" w:rsidP="00486241">
      <w:pPr>
        <w:shd w:val="clear" w:color="auto" w:fill="FFFFFF"/>
        <w:rPr>
          <w:rFonts w:asciiTheme="majorHAnsi" w:hAnsiTheme="majorHAnsi"/>
        </w:rPr>
      </w:pPr>
    </w:p>
    <w:p w14:paraId="29D822B3" w14:textId="590ED60D" w:rsidR="00486241" w:rsidRPr="004321AB" w:rsidRDefault="00486241" w:rsidP="00486241">
      <w:pPr>
        <w:shd w:val="clear" w:color="auto" w:fill="FFFFFF"/>
        <w:rPr>
          <w:rFonts w:asciiTheme="majorHAnsi" w:hAnsiTheme="majorHAnsi" w:cs="Arial"/>
          <w:color w:val="222221"/>
        </w:rPr>
      </w:pPr>
      <w:r>
        <w:rPr>
          <w:rFonts w:asciiTheme="majorHAnsi" w:hAnsiTheme="majorHAnsi" w:cs="Arial"/>
          <w:color w:val="222221"/>
        </w:rPr>
        <w:lastRenderedPageBreak/>
        <w:t>När man arbetar med barn skall man upplysa dem om att världen ser olika ut men att alla människor har rätt till mat, sömn, boende mm</w:t>
      </w:r>
    </w:p>
    <w:p w14:paraId="2EFA270B" w14:textId="2F6E0575" w:rsidR="00486241" w:rsidRDefault="00911A44" w:rsidP="004321AB">
      <w:pPr>
        <w:shd w:val="clear" w:color="auto" w:fill="FFFFFF"/>
        <w:rPr>
          <w:rFonts w:asciiTheme="majorHAnsi" w:hAnsiTheme="majorHAnsi"/>
        </w:rPr>
      </w:pPr>
      <w:r w:rsidRPr="004321AB">
        <w:rPr>
          <w:rFonts w:asciiTheme="majorHAnsi" w:hAnsiTheme="majorHAnsi"/>
        </w:rPr>
        <w:t>Att arbeta med barns rättigheter innefattar även icke-diskriminering, något vi på Skogsviolens Fö</w:t>
      </w:r>
      <w:r w:rsidR="00486241">
        <w:rPr>
          <w:rFonts w:asciiTheme="majorHAnsi" w:hAnsiTheme="majorHAnsi"/>
        </w:rPr>
        <w:t>r</w:t>
      </w:r>
      <w:r w:rsidRPr="004321AB">
        <w:rPr>
          <w:rFonts w:asciiTheme="majorHAnsi" w:hAnsiTheme="majorHAnsi"/>
        </w:rPr>
        <w:t>sk</w:t>
      </w:r>
      <w:r w:rsidR="004321AB">
        <w:rPr>
          <w:rFonts w:asciiTheme="majorHAnsi" w:hAnsiTheme="majorHAnsi"/>
        </w:rPr>
        <w:t>o</w:t>
      </w:r>
      <w:r w:rsidRPr="004321AB">
        <w:rPr>
          <w:rFonts w:asciiTheme="majorHAnsi" w:hAnsiTheme="majorHAnsi"/>
        </w:rPr>
        <w:t>l</w:t>
      </w:r>
      <w:r w:rsidR="004321AB">
        <w:rPr>
          <w:rFonts w:asciiTheme="majorHAnsi" w:hAnsiTheme="majorHAnsi"/>
        </w:rPr>
        <w:t>a</w:t>
      </w:r>
      <w:r w:rsidRPr="004321AB">
        <w:rPr>
          <w:rFonts w:asciiTheme="majorHAnsi" w:hAnsiTheme="majorHAnsi"/>
        </w:rPr>
        <w:t> tar på högsta allvar och arbetar med dagligen. </w:t>
      </w:r>
    </w:p>
    <w:p w14:paraId="5323C456" w14:textId="77777777" w:rsidR="00786186" w:rsidRDefault="00911A44" w:rsidP="004321AB">
      <w:pPr>
        <w:shd w:val="clear" w:color="auto" w:fill="FFFFFF"/>
        <w:rPr>
          <w:rFonts w:asciiTheme="majorHAnsi" w:hAnsiTheme="majorHAnsi"/>
        </w:rPr>
      </w:pPr>
      <w:r w:rsidRPr="004321AB">
        <w:rPr>
          <w:rFonts w:asciiTheme="majorHAnsi" w:hAnsiTheme="majorHAnsi"/>
        </w:rPr>
        <w:br/>
      </w:r>
      <w:r w:rsidRPr="004321AB">
        <w:rPr>
          <w:rStyle w:val="Stark"/>
          <w:rFonts w:asciiTheme="majorHAnsi" w:hAnsiTheme="majorHAnsi"/>
          <w:u w:val="single"/>
        </w:rPr>
        <w:t>Grundtankar i Barnkonventionen är att:</w:t>
      </w:r>
      <w:r w:rsidRPr="004321AB">
        <w:rPr>
          <w:rFonts w:asciiTheme="majorHAnsi" w:hAnsiTheme="majorHAnsi"/>
        </w:rPr>
        <w:br/>
        <w:t>• Alla barn har samma rättigheter och lika värde.</w:t>
      </w:r>
      <w:r w:rsidRPr="004321AB">
        <w:rPr>
          <w:rFonts w:asciiTheme="majorHAnsi" w:hAnsiTheme="majorHAnsi"/>
        </w:rPr>
        <w:br/>
        <w:t>• Varje barn har rätt att få sina grundläggande behov uppfyllda.</w:t>
      </w:r>
      <w:r w:rsidRPr="004321AB">
        <w:rPr>
          <w:rFonts w:asciiTheme="majorHAnsi" w:hAnsiTheme="majorHAnsi"/>
        </w:rPr>
        <w:br/>
        <w:t>• Varje barn har rätt att få skydd mot övergrepp och utnyttjande.</w:t>
      </w:r>
      <w:r w:rsidRPr="004321AB">
        <w:rPr>
          <w:rFonts w:asciiTheme="majorHAnsi" w:hAnsiTheme="majorHAnsi"/>
        </w:rPr>
        <w:br/>
        <w:t>• Varje barn har rätt att få uttrycka sin mening och bli respekterat.</w:t>
      </w:r>
    </w:p>
    <w:p w14:paraId="25C6168E" w14:textId="3B5BFDC8" w:rsidR="00786186" w:rsidRDefault="00911A44" w:rsidP="004321AB">
      <w:pPr>
        <w:shd w:val="clear" w:color="auto" w:fill="FFFFFF"/>
      </w:pPr>
      <w:r w:rsidRPr="004321AB">
        <w:rPr>
          <w:rFonts w:asciiTheme="majorHAnsi" w:hAnsiTheme="majorHAnsi"/>
        </w:rPr>
        <w:br/>
        <w:t>Genom leken och kulturen ges möjlighet att främja empati och förebygga kränkningar. Här på Skogsviolen får barnet tillfälle att spegla sig i andra och få sina känslor bekräftade. Det är avgörande för att kunna utveckla förmågan att ta andras perspektiv och förstå hur ens eget beteende påverkar andra. De vuxnas uppgift är här att vara en trygg bas som kan hjälpa till vid eventuella konflikter.</w:t>
      </w:r>
      <w:r w:rsidR="00786186">
        <w:rPr>
          <w:rFonts w:asciiTheme="majorHAnsi" w:hAnsiTheme="majorHAnsi"/>
        </w:rPr>
        <w:t xml:space="preserve"> Likvärdigheten är viktig för oss på Skogsviolen, vilket också lyfts fram i </w:t>
      </w:r>
      <w:r w:rsidR="00786186" w:rsidRPr="00786186">
        <w:rPr>
          <w:rFonts w:asciiTheme="majorHAnsi" w:hAnsiTheme="majorHAnsi"/>
          <w:b/>
          <w:bCs/>
          <w:i/>
          <w:iCs/>
        </w:rPr>
        <w:t>skollagen</w:t>
      </w:r>
      <w:r w:rsidR="00786186">
        <w:rPr>
          <w:rFonts w:asciiTheme="majorHAnsi" w:hAnsiTheme="majorHAnsi"/>
          <w:b/>
          <w:bCs/>
          <w:i/>
          <w:iCs/>
        </w:rPr>
        <w:t>:</w:t>
      </w:r>
      <w:r w:rsidR="00786186" w:rsidRPr="00786186">
        <w:rPr>
          <w:rFonts w:asciiTheme="majorHAnsi" w:hAnsiTheme="majorHAnsi"/>
          <w:b/>
          <w:bCs/>
          <w:i/>
          <w:iCs/>
        </w:rPr>
        <w:t xml:space="preserve"> 9 </w:t>
      </w:r>
      <w:bookmarkStart w:id="2" w:name="K1P9"/>
      <w:r w:rsidR="00786186">
        <w:rPr>
          <w:b/>
          <w:bCs/>
        </w:rPr>
        <w:t>§</w:t>
      </w:r>
      <w:bookmarkEnd w:id="2"/>
      <w:r w:rsidR="00786186">
        <w:t xml:space="preserve"> </w:t>
      </w:r>
      <w:r w:rsidR="00786186" w:rsidRPr="00786186">
        <w:rPr>
          <w:rFonts w:asciiTheme="majorHAnsi" w:hAnsiTheme="majorHAnsi"/>
          <w:b/>
          <w:bCs/>
          <w:i/>
          <w:iCs/>
        </w:rPr>
        <w:t>Utbildningen inom skolväsendet ska vara likvärdig inom varje skolform och inom fritidshemmet oavsett var i landet den anordnas</w:t>
      </w:r>
      <w:r w:rsidR="00786186">
        <w:t>.</w:t>
      </w:r>
    </w:p>
    <w:p w14:paraId="4BCE97F7" w14:textId="2A7DAE65" w:rsidR="004321AB" w:rsidRDefault="00911A44" w:rsidP="004321AB">
      <w:pPr>
        <w:shd w:val="clear" w:color="auto" w:fill="FFFFFF"/>
        <w:rPr>
          <w:rFonts w:asciiTheme="majorHAnsi" w:hAnsiTheme="majorHAnsi"/>
        </w:rPr>
      </w:pPr>
      <w:r w:rsidRPr="004321AB">
        <w:rPr>
          <w:rFonts w:asciiTheme="majorHAnsi" w:hAnsiTheme="majorHAnsi"/>
        </w:rPr>
        <w:t>I arbetet med barn uppstår ofta situationer som innebär att de vuxna behöver agera utan alltför lång betänketid. Om det dessförinnan har samtalats kring hur man kan bemöta situationer som kan upplevas som kränkande och utmanande, har den vuxna större möjlighet att göra ett bra val.</w:t>
      </w:r>
      <w:r w:rsidR="00596D1F">
        <w:rPr>
          <w:rFonts w:asciiTheme="majorHAnsi" w:hAnsiTheme="majorHAnsi"/>
        </w:rPr>
        <w:t xml:space="preserve"> Det är viktigt att vi skapar tillitsfulla relationer genom att skapa möten med barnen, vara en lysande vuxen, vara en genuin nyfiken pedagog och ge barnen utrymme för att visa känslor. </w:t>
      </w:r>
      <w:r w:rsidRPr="004321AB">
        <w:rPr>
          <w:rFonts w:asciiTheme="majorHAnsi" w:hAnsiTheme="majorHAnsi"/>
        </w:rPr>
        <w:br/>
        <w:t>Som vuxen på Skogsviolen är det viktigt att vara medveten om sitt förhållningssätt till barnen –och till sina kollegor. Att kunna ge varandra feedback och diskutera olika sätt att hantera situationer kräver tillit. Det krävs särskilt mod att våga prata om ens egna fördomar</w:t>
      </w:r>
      <w:r w:rsidR="00596D1F">
        <w:rPr>
          <w:rFonts w:asciiTheme="majorHAnsi" w:hAnsiTheme="majorHAnsi"/>
        </w:rPr>
        <w:t xml:space="preserve"> och vilken barnsyn vi har. </w:t>
      </w:r>
      <w:r w:rsidRPr="004321AB">
        <w:rPr>
          <w:rFonts w:asciiTheme="majorHAnsi" w:hAnsiTheme="majorHAnsi"/>
        </w:rPr>
        <w:t xml:space="preserve">En levande dialog om förhållningssätt gentemot barnen och varandra är därför nödvändig och något som vi vill ska finnas "i väggarna" på </w:t>
      </w:r>
      <w:r w:rsidR="004321AB" w:rsidRPr="004321AB">
        <w:rPr>
          <w:rFonts w:asciiTheme="majorHAnsi" w:hAnsiTheme="majorHAnsi"/>
        </w:rPr>
        <w:t>Skogsviolen</w:t>
      </w:r>
      <w:r w:rsidRPr="004321AB">
        <w:rPr>
          <w:rFonts w:asciiTheme="majorHAnsi" w:hAnsiTheme="majorHAnsi"/>
        </w:rPr>
        <w:t>.</w:t>
      </w:r>
    </w:p>
    <w:p w14:paraId="32982186" w14:textId="5D13A28D" w:rsidR="00596D1F" w:rsidRDefault="00596D1F" w:rsidP="004321AB">
      <w:pPr>
        <w:shd w:val="clear" w:color="auto" w:fill="FFFFFF"/>
        <w:rPr>
          <w:rFonts w:asciiTheme="majorHAnsi" w:hAnsiTheme="majorHAnsi"/>
        </w:rPr>
      </w:pPr>
      <w:r>
        <w:rPr>
          <w:rFonts w:asciiTheme="majorHAnsi" w:hAnsiTheme="majorHAnsi"/>
        </w:rPr>
        <w:t>Vi ser alltid barnet som den kompetenta individen och försöker upptäcka barnets unika förmågor.  Hur vi på Skogsviolen möter barnet i sitt utforskande är avgörande för om de vågar och får utrymme att vara kompetenta. Det är viktigt att barnet vågar misslyckas, men ändå våga prova igen och här har vi som pedagog en viktigt uppgift att vara närvarade för att ”fånga ögonblicket” och lyfta barnet när de vågar prova igen.</w:t>
      </w:r>
    </w:p>
    <w:p w14:paraId="3F1475B6" w14:textId="0EF48EAD" w:rsidR="00486241" w:rsidRDefault="00486241" w:rsidP="004321AB">
      <w:pPr>
        <w:shd w:val="clear" w:color="auto" w:fill="FFFFFF"/>
        <w:rPr>
          <w:rFonts w:asciiTheme="majorHAnsi" w:hAnsiTheme="majorHAnsi"/>
        </w:rPr>
      </w:pPr>
    </w:p>
    <w:p w14:paraId="5712483B" w14:textId="0536456D" w:rsidR="00486241" w:rsidRPr="00786186" w:rsidRDefault="00486241" w:rsidP="004321AB">
      <w:pPr>
        <w:shd w:val="clear" w:color="auto" w:fill="FFFFFF"/>
        <w:rPr>
          <w:rFonts w:asciiTheme="majorHAnsi" w:hAnsiTheme="majorHAnsi"/>
          <w:b/>
          <w:bCs/>
          <w:u w:val="single"/>
        </w:rPr>
      </w:pPr>
      <w:r w:rsidRPr="00786186">
        <w:rPr>
          <w:rFonts w:asciiTheme="majorHAnsi" w:hAnsiTheme="majorHAnsi"/>
          <w:b/>
          <w:bCs/>
          <w:u w:val="single"/>
        </w:rPr>
        <w:t xml:space="preserve">Barnens </w:t>
      </w:r>
      <w:r w:rsidR="00786186" w:rsidRPr="00786186">
        <w:rPr>
          <w:rFonts w:asciiTheme="majorHAnsi" w:hAnsiTheme="majorHAnsi"/>
          <w:b/>
          <w:bCs/>
          <w:u w:val="single"/>
        </w:rPr>
        <w:t>bästa lyfts fram i 3 perspektiv, alla 3 måste samverka i alla sammanhang</w:t>
      </w:r>
    </w:p>
    <w:p w14:paraId="181E6F5B" w14:textId="56302722" w:rsidR="00786186" w:rsidRDefault="00786186" w:rsidP="00786186">
      <w:pPr>
        <w:pStyle w:val="Liststycke"/>
        <w:numPr>
          <w:ilvl w:val="0"/>
          <w:numId w:val="3"/>
        </w:numPr>
        <w:shd w:val="clear" w:color="auto" w:fill="FFFFFF"/>
        <w:rPr>
          <w:rFonts w:asciiTheme="majorHAnsi" w:hAnsiTheme="majorHAnsi" w:cs="Arial"/>
          <w:color w:val="222221"/>
        </w:rPr>
      </w:pPr>
      <w:r>
        <w:rPr>
          <w:rFonts w:asciiTheme="majorHAnsi" w:hAnsiTheme="majorHAnsi" w:cs="Arial"/>
          <w:color w:val="222221"/>
        </w:rPr>
        <w:t>Barnperspektiv</w:t>
      </w:r>
    </w:p>
    <w:p w14:paraId="105A16E6" w14:textId="0C13E0E1" w:rsidR="00786186" w:rsidRDefault="00786186" w:rsidP="00786186">
      <w:pPr>
        <w:pStyle w:val="Liststycke"/>
        <w:numPr>
          <w:ilvl w:val="0"/>
          <w:numId w:val="3"/>
        </w:numPr>
        <w:shd w:val="clear" w:color="auto" w:fill="FFFFFF"/>
        <w:rPr>
          <w:rFonts w:asciiTheme="majorHAnsi" w:hAnsiTheme="majorHAnsi" w:cs="Arial"/>
          <w:color w:val="222221"/>
        </w:rPr>
      </w:pPr>
      <w:r>
        <w:rPr>
          <w:rFonts w:asciiTheme="majorHAnsi" w:hAnsiTheme="majorHAnsi" w:cs="Arial"/>
          <w:color w:val="222221"/>
        </w:rPr>
        <w:t>Barnets perspektiv</w:t>
      </w:r>
    </w:p>
    <w:p w14:paraId="71A6DB52" w14:textId="318555B0" w:rsidR="00786186" w:rsidRDefault="00786186" w:rsidP="00786186">
      <w:pPr>
        <w:pStyle w:val="Liststycke"/>
        <w:numPr>
          <w:ilvl w:val="0"/>
          <w:numId w:val="3"/>
        </w:numPr>
        <w:shd w:val="clear" w:color="auto" w:fill="FFFFFF"/>
        <w:rPr>
          <w:rFonts w:asciiTheme="majorHAnsi" w:hAnsiTheme="majorHAnsi" w:cs="Arial"/>
          <w:color w:val="222221"/>
        </w:rPr>
      </w:pPr>
      <w:r>
        <w:rPr>
          <w:rFonts w:asciiTheme="majorHAnsi" w:hAnsiTheme="majorHAnsi" w:cs="Arial"/>
          <w:color w:val="222221"/>
        </w:rPr>
        <w:t>Barnrättsperspektiv</w:t>
      </w:r>
    </w:p>
    <w:p w14:paraId="63351501" w14:textId="554FD775" w:rsidR="00786186" w:rsidRDefault="00786186" w:rsidP="00786186">
      <w:pPr>
        <w:shd w:val="clear" w:color="auto" w:fill="FFFFFF"/>
        <w:rPr>
          <w:rFonts w:asciiTheme="majorHAnsi" w:hAnsiTheme="majorHAnsi" w:cs="Arial"/>
          <w:color w:val="222221"/>
        </w:rPr>
      </w:pPr>
    </w:p>
    <w:p w14:paraId="73099458" w14:textId="1741BD61" w:rsidR="00596D1F" w:rsidRPr="00596D1F" w:rsidRDefault="00596D1F" w:rsidP="00786186">
      <w:pPr>
        <w:shd w:val="clear" w:color="auto" w:fill="FFFFFF"/>
        <w:rPr>
          <w:rFonts w:asciiTheme="majorHAnsi" w:hAnsiTheme="majorHAnsi" w:cs="Arial"/>
          <w:b/>
          <w:bCs/>
          <w:color w:val="222221"/>
        </w:rPr>
      </w:pPr>
      <w:r w:rsidRPr="00596D1F">
        <w:rPr>
          <w:rFonts w:asciiTheme="majorHAnsi" w:hAnsiTheme="majorHAnsi" w:cs="Arial"/>
          <w:b/>
          <w:bCs/>
          <w:color w:val="222221"/>
        </w:rPr>
        <w:t>Vi avslutar detta dokument med artikel 6: Varje barn har rätt att överleva och utvecklas</w:t>
      </w:r>
      <w:r>
        <w:rPr>
          <w:rFonts w:asciiTheme="majorHAnsi" w:hAnsiTheme="majorHAnsi" w:cs="Arial"/>
          <w:b/>
          <w:bCs/>
          <w:color w:val="222221"/>
        </w:rPr>
        <w:t xml:space="preserve">. </w:t>
      </w:r>
    </w:p>
    <w:p w14:paraId="692CCEA4" w14:textId="77777777" w:rsidR="00786186" w:rsidRPr="00786186" w:rsidRDefault="00786186" w:rsidP="00786186">
      <w:pPr>
        <w:shd w:val="clear" w:color="auto" w:fill="FFFFFF"/>
        <w:rPr>
          <w:rFonts w:asciiTheme="majorHAnsi" w:hAnsiTheme="majorHAnsi" w:cs="Arial"/>
          <w:color w:val="222221"/>
        </w:rPr>
      </w:pPr>
      <w:bookmarkStart w:id="3" w:name="_GoBack"/>
      <w:bookmarkEnd w:id="3"/>
    </w:p>
    <w:p w14:paraId="5B804D5D" w14:textId="261EC968" w:rsidR="004A4287" w:rsidRPr="001B3DC2" w:rsidRDefault="004A4287" w:rsidP="004A4287">
      <w:pPr>
        <w:pStyle w:val="Rubrik1"/>
        <w:rPr>
          <w:rFonts w:asciiTheme="majorHAnsi" w:hAnsiTheme="majorHAnsi"/>
          <w:sz w:val="36"/>
          <w:szCs w:val="36"/>
        </w:rPr>
      </w:pPr>
      <w:r w:rsidRPr="001B3DC2">
        <w:rPr>
          <w:rFonts w:asciiTheme="majorHAnsi" w:hAnsiTheme="majorHAnsi"/>
          <w:sz w:val="36"/>
          <w:szCs w:val="36"/>
        </w:rPr>
        <w:lastRenderedPageBreak/>
        <w:t>Barnkon</w:t>
      </w:r>
      <w:r w:rsidR="00B10F51">
        <w:rPr>
          <w:rFonts w:asciiTheme="majorHAnsi" w:hAnsiTheme="majorHAnsi"/>
          <w:sz w:val="36"/>
          <w:szCs w:val="36"/>
        </w:rPr>
        <w:t>ventionsanalys</w:t>
      </w:r>
    </w:p>
    <w:p w14:paraId="6424D8CD" w14:textId="77777777" w:rsidR="004A4287" w:rsidRPr="000029E7" w:rsidRDefault="006D0080" w:rsidP="004A4287">
      <w:pPr>
        <w:pStyle w:val="Liststycke"/>
        <w:ind w:left="0" w:hanging="11"/>
        <w:rPr>
          <w:rFonts w:asciiTheme="majorHAnsi" w:hAnsiTheme="majorHAnsi"/>
          <w:color w:val="8DB3E2" w:themeColor="text2" w:themeTint="66"/>
        </w:rPr>
      </w:pPr>
      <w:r>
        <w:rPr>
          <w:rStyle w:val="Diskretbetoning"/>
          <w:rFonts w:asciiTheme="majorHAnsi" w:hAnsiTheme="majorHAnsi"/>
          <w:color w:val="548DD4" w:themeColor="text2" w:themeTint="99"/>
        </w:rPr>
        <w:t>Är en metod att bedöma barnets bästa</w:t>
      </w:r>
      <w:r w:rsidR="004A4287" w:rsidRPr="000029E7">
        <w:rPr>
          <w:rStyle w:val="Diskretbetoning"/>
          <w:rFonts w:asciiTheme="majorHAnsi" w:hAnsiTheme="majorHAnsi"/>
          <w:color w:val="548DD4" w:themeColor="text2" w:themeTint="99"/>
        </w:rPr>
        <w:t xml:space="preserve"> med utgångspunkt i en specifik åtgärd eller frågeställning</w:t>
      </w:r>
      <w:r w:rsidR="004A4287" w:rsidRPr="000029E7">
        <w:rPr>
          <w:rFonts w:asciiTheme="majorHAnsi" w:hAnsiTheme="majorHAnsi"/>
          <w:color w:val="8DB3E2" w:themeColor="text2" w:themeTint="66"/>
        </w:rPr>
        <w:t>.</w:t>
      </w:r>
    </w:p>
    <w:p w14:paraId="749E1F83" w14:textId="77777777" w:rsidR="004A14E9" w:rsidRDefault="004A14E9" w:rsidP="00132DEB"/>
    <w:p w14:paraId="712BEC22" w14:textId="77777777" w:rsidR="004A4287" w:rsidRDefault="004A4287" w:rsidP="00132DEB"/>
    <w:p w14:paraId="3D0EC4D2" w14:textId="0DFD8EB6" w:rsidR="004A4287" w:rsidRPr="007E5C88" w:rsidRDefault="004A4287" w:rsidP="004A4287">
      <w:pPr>
        <w:rPr>
          <w:rFonts w:asciiTheme="majorHAnsi" w:hAnsiTheme="majorHAnsi"/>
          <w:vertAlign w:val="superscript"/>
        </w:rPr>
      </w:pPr>
      <w:r w:rsidRPr="000029E7">
        <w:rPr>
          <w:rFonts w:asciiTheme="majorHAnsi" w:hAnsiTheme="majorHAnsi"/>
        </w:rPr>
        <w:t>En prövning av vilka</w:t>
      </w:r>
      <w:r>
        <w:rPr>
          <w:rFonts w:asciiTheme="majorHAnsi" w:hAnsiTheme="majorHAnsi"/>
        </w:rPr>
        <w:t xml:space="preserve"> åtgärder som är barnets</w:t>
      </w:r>
      <w:r w:rsidRPr="000029E7">
        <w:rPr>
          <w:rFonts w:asciiTheme="majorHAnsi" w:hAnsiTheme="majorHAnsi"/>
        </w:rPr>
        <w:t xml:space="preserve"> bästa för________________________</w:t>
      </w:r>
      <w:r>
        <w:rPr>
          <w:rFonts w:asciiTheme="majorHAnsi" w:hAnsiTheme="majorHAnsi"/>
        </w:rPr>
        <w:t>____,</w:t>
      </w:r>
      <w:r w:rsidRPr="000029E7">
        <w:rPr>
          <w:rFonts w:asciiTheme="majorHAnsi" w:hAnsiTheme="majorHAnsi"/>
        </w:rPr>
        <w:t xml:space="preserve"> </w:t>
      </w:r>
      <w:r w:rsidR="009E3582">
        <w:rPr>
          <w:rFonts w:asciiTheme="majorHAnsi" w:hAnsiTheme="majorHAnsi"/>
        </w:rPr>
        <w:t xml:space="preserve">             </w:t>
      </w:r>
      <w:r w:rsidRPr="000029E7">
        <w:rPr>
          <w:rFonts w:asciiTheme="majorHAnsi" w:hAnsiTheme="majorHAnsi"/>
        </w:rPr>
        <w:t>född år_________</w:t>
      </w:r>
      <w:r>
        <w:rPr>
          <w:rFonts w:asciiTheme="majorHAnsi" w:hAnsiTheme="majorHAnsi"/>
        </w:rPr>
        <w:tab/>
      </w:r>
      <w:r>
        <w:rPr>
          <w:rFonts w:asciiTheme="majorHAnsi" w:hAnsiTheme="majorHAnsi"/>
        </w:rPr>
        <w:tab/>
      </w:r>
      <w:r w:rsidR="009E3582">
        <w:rPr>
          <w:rFonts w:asciiTheme="majorHAnsi" w:hAnsiTheme="majorHAnsi"/>
        </w:rPr>
        <w:t xml:space="preserve">                                </w:t>
      </w:r>
      <w:r>
        <w:rPr>
          <w:rFonts w:asciiTheme="majorHAnsi" w:hAnsiTheme="majorHAnsi"/>
          <w:vertAlign w:val="superscript"/>
        </w:rPr>
        <w:t>Namn</w:t>
      </w:r>
    </w:p>
    <w:p w14:paraId="7AA1787D" w14:textId="77777777" w:rsidR="004A4287" w:rsidRDefault="004A4287" w:rsidP="00132DEB"/>
    <w:p w14:paraId="1F984933" w14:textId="77777777" w:rsidR="00CD1EC6" w:rsidRDefault="00CD1EC6" w:rsidP="00CD1EC6">
      <w:pPr>
        <w:rPr>
          <w:rFonts w:asciiTheme="majorHAnsi" w:hAnsiTheme="majorHAnsi"/>
        </w:rPr>
      </w:pPr>
      <w:r>
        <w:rPr>
          <w:rFonts w:asciiTheme="majorHAnsi" w:hAnsiTheme="majorHAnsi"/>
        </w:rPr>
        <w:t>Skola:</w:t>
      </w:r>
      <w:r w:rsidR="0057162E">
        <w:rPr>
          <w:rFonts w:asciiTheme="majorHAnsi" w:hAnsiTheme="majorHAnsi"/>
        </w:rPr>
        <w:t>__________________________</w:t>
      </w:r>
      <w:r w:rsidR="00600E0F">
        <w:rPr>
          <w:rFonts w:asciiTheme="majorHAnsi" w:hAnsiTheme="majorHAnsi"/>
        </w:rPr>
        <w:t>__</w:t>
      </w:r>
      <w:r w:rsidR="0057162E">
        <w:rPr>
          <w:rFonts w:asciiTheme="majorHAnsi" w:hAnsiTheme="majorHAnsi"/>
        </w:rPr>
        <w:tab/>
      </w:r>
      <w:r>
        <w:rPr>
          <w:rFonts w:asciiTheme="majorHAnsi" w:hAnsiTheme="majorHAnsi"/>
        </w:rPr>
        <w:t>Utredare/titel:</w:t>
      </w:r>
      <w:r w:rsidR="0057162E">
        <w:rPr>
          <w:rFonts w:asciiTheme="majorHAnsi" w:hAnsiTheme="majorHAnsi"/>
        </w:rPr>
        <w:t>______________________________</w:t>
      </w:r>
      <w:r w:rsidR="00600E0F">
        <w:rPr>
          <w:rFonts w:asciiTheme="majorHAnsi" w:hAnsiTheme="majorHAnsi"/>
        </w:rPr>
        <w:t>______</w:t>
      </w:r>
    </w:p>
    <w:p w14:paraId="303CF1AF" w14:textId="77777777" w:rsidR="0057162E" w:rsidRDefault="0057162E" w:rsidP="00CD1EC6">
      <w:pPr>
        <w:rPr>
          <w:rFonts w:asciiTheme="majorHAnsi" w:hAnsiTheme="majorHAnsi"/>
        </w:rPr>
      </w:pPr>
    </w:p>
    <w:p w14:paraId="2D109D58" w14:textId="798BE6DD" w:rsidR="00CD1EC6" w:rsidRPr="000029E7" w:rsidRDefault="00CD1EC6" w:rsidP="00CD1EC6">
      <w:pPr>
        <w:rPr>
          <w:rFonts w:asciiTheme="majorHAnsi" w:hAnsiTheme="majorHAnsi"/>
        </w:rPr>
      </w:pPr>
      <w:r>
        <w:rPr>
          <w:rFonts w:asciiTheme="majorHAnsi" w:hAnsiTheme="majorHAnsi"/>
        </w:rPr>
        <w:t>Datum:</w:t>
      </w:r>
      <w:r w:rsidR="0057162E">
        <w:rPr>
          <w:rFonts w:asciiTheme="majorHAnsi" w:hAnsiTheme="majorHAnsi"/>
        </w:rPr>
        <w:t>_________________________</w:t>
      </w:r>
      <w:r w:rsidR="00600E0F">
        <w:rPr>
          <w:rFonts w:asciiTheme="majorHAnsi" w:hAnsiTheme="majorHAnsi"/>
        </w:rPr>
        <w:t>_</w:t>
      </w:r>
      <w:r w:rsidR="0057162E">
        <w:rPr>
          <w:rFonts w:asciiTheme="majorHAnsi" w:hAnsiTheme="majorHAnsi"/>
        </w:rPr>
        <w:tab/>
      </w:r>
      <w:r>
        <w:rPr>
          <w:rFonts w:asciiTheme="majorHAnsi" w:hAnsiTheme="majorHAnsi"/>
        </w:rPr>
        <w:t>Rektor:</w:t>
      </w:r>
      <w:r w:rsidR="0057162E">
        <w:rPr>
          <w:rFonts w:asciiTheme="majorHAnsi" w:hAnsiTheme="majorHAnsi"/>
        </w:rPr>
        <w:t>_______________________</w:t>
      </w:r>
      <w:r w:rsidR="00600E0F">
        <w:rPr>
          <w:rFonts w:asciiTheme="majorHAnsi" w:hAnsiTheme="majorHAnsi"/>
        </w:rPr>
        <w:t>______</w:t>
      </w:r>
    </w:p>
    <w:p w14:paraId="161FCC96" w14:textId="77777777" w:rsidR="00446675" w:rsidRDefault="00446675" w:rsidP="00132DEB"/>
    <w:p w14:paraId="5CF8555B" w14:textId="77777777" w:rsidR="00CD1EC6" w:rsidRDefault="00CD1EC6" w:rsidP="00D329D9">
      <w:pPr>
        <w:pStyle w:val="Rubrik1"/>
        <w:rPr>
          <w:rFonts w:asciiTheme="majorHAnsi" w:hAnsiTheme="majorHAnsi"/>
        </w:rPr>
      </w:pPr>
      <w:r>
        <w:rPr>
          <w:rFonts w:asciiTheme="majorHAnsi" w:hAnsiTheme="majorHAnsi"/>
        </w:rPr>
        <w:t>BAKGRUND</w:t>
      </w:r>
    </w:p>
    <w:p w14:paraId="3DEF6D1C" w14:textId="77777777" w:rsidR="00833244" w:rsidRPr="00833244" w:rsidRDefault="00205A5C" w:rsidP="00833244">
      <w:r>
        <w:t xml:space="preserve">Anledning till utredning? </w:t>
      </w:r>
      <w:r w:rsidR="00833244">
        <w:t xml:space="preserve">Vem har beslutat? Historik? Nulägesbeskrivning? Vad är frågeställningen? Vad har fungerat? Vad behöver fungera bättre? </w:t>
      </w:r>
    </w:p>
    <w:tbl>
      <w:tblPr>
        <w:tblStyle w:val="Tabellrutnt"/>
        <w:tblW w:w="0" w:type="auto"/>
        <w:tblLook w:val="04A0" w:firstRow="1" w:lastRow="0" w:firstColumn="1" w:lastColumn="0" w:noHBand="0" w:noVBand="1"/>
      </w:tblPr>
      <w:tblGrid>
        <w:gridCol w:w="9062"/>
      </w:tblGrid>
      <w:tr w:rsidR="00CD1EC6" w14:paraId="2D880C44" w14:textId="77777777" w:rsidTr="00840717">
        <w:trPr>
          <w:trHeight w:val="7597"/>
        </w:trPr>
        <w:tc>
          <w:tcPr>
            <w:tcW w:w="9062" w:type="dxa"/>
          </w:tcPr>
          <w:p w14:paraId="253997FA" w14:textId="77777777" w:rsidR="00CD1EC6" w:rsidRDefault="00CD1EC6" w:rsidP="00CD1EC6"/>
        </w:tc>
      </w:tr>
    </w:tbl>
    <w:p w14:paraId="574B5A41" w14:textId="77777777" w:rsidR="00C3396F" w:rsidRDefault="00C3396F" w:rsidP="00132DEB"/>
    <w:p w14:paraId="00D24962" w14:textId="77777777" w:rsidR="00C3396F" w:rsidRDefault="00C3396F" w:rsidP="00C3396F">
      <w:pPr>
        <w:pStyle w:val="Rubrik1"/>
        <w:rPr>
          <w:rFonts w:asciiTheme="majorHAnsi" w:hAnsiTheme="majorHAnsi"/>
        </w:rPr>
      </w:pPr>
      <w:r>
        <w:rPr>
          <w:rFonts w:asciiTheme="majorHAnsi" w:hAnsiTheme="majorHAnsi"/>
        </w:rPr>
        <w:lastRenderedPageBreak/>
        <w:t>KARTLÄGGNING OCH BESKRIVNING</w:t>
      </w:r>
    </w:p>
    <w:p w14:paraId="1E55D8F2" w14:textId="77777777" w:rsidR="00C3396F" w:rsidRPr="00552905" w:rsidRDefault="00C3396F" w:rsidP="00C3396F">
      <w:r>
        <w:t>För att kunna göra en analys och bedömning behöver information och kunskap inhämtas.</w:t>
      </w:r>
    </w:p>
    <w:p w14:paraId="5E707310" w14:textId="77777777" w:rsidR="00446675" w:rsidRDefault="00446675" w:rsidP="00132DEB"/>
    <w:p w14:paraId="1AFB062B" w14:textId="77777777" w:rsidR="00C3396F" w:rsidRPr="000029E7" w:rsidRDefault="00C3396F" w:rsidP="00C3396F">
      <w:pPr>
        <w:pStyle w:val="Rubrik2"/>
        <w:rPr>
          <w:rFonts w:asciiTheme="majorHAnsi" w:hAnsiTheme="majorHAnsi"/>
        </w:rPr>
      </w:pPr>
      <w:r w:rsidRPr="000029E7">
        <w:rPr>
          <w:rFonts w:asciiTheme="majorHAnsi" w:hAnsiTheme="majorHAnsi"/>
        </w:rPr>
        <w:t>Lagstiftning och styrdokument</w:t>
      </w:r>
    </w:p>
    <w:p w14:paraId="2B285738" w14:textId="77777777" w:rsidR="00C3396F" w:rsidRDefault="00C3396F" w:rsidP="00C3396F">
      <w:pPr>
        <w:pStyle w:val="Liststycke"/>
        <w:numPr>
          <w:ilvl w:val="0"/>
          <w:numId w:val="1"/>
        </w:numPr>
        <w:rPr>
          <w:rFonts w:asciiTheme="majorHAnsi" w:hAnsiTheme="majorHAnsi"/>
        </w:rPr>
      </w:pPr>
      <w:r>
        <w:rPr>
          <w:rFonts w:asciiTheme="majorHAnsi" w:hAnsiTheme="majorHAnsi"/>
        </w:rPr>
        <w:t>Vilka rättigheter i barnkonventionen är aktuella? Vad säger dessa?</w:t>
      </w:r>
    </w:p>
    <w:p w14:paraId="45A6D0A4" w14:textId="77777777" w:rsidR="00C3396F" w:rsidRDefault="00C3396F" w:rsidP="00C3396F">
      <w:pPr>
        <w:pStyle w:val="Liststycke"/>
        <w:numPr>
          <w:ilvl w:val="0"/>
          <w:numId w:val="1"/>
        </w:numPr>
        <w:rPr>
          <w:rFonts w:asciiTheme="majorHAnsi" w:hAnsiTheme="majorHAnsi"/>
        </w:rPr>
      </w:pPr>
      <w:r>
        <w:rPr>
          <w:rFonts w:asciiTheme="majorHAnsi" w:hAnsiTheme="majorHAnsi"/>
        </w:rPr>
        <w:t xml:space="preserve">Vilken </w:t>
      </w:r>
      <w:r w:rsidRPr="000029E7">
        <w:rPr>
          <w:rFonts w:asciiTheme="majorHAnsi" w:hAnsiTheme="majorHAnsi"/>
        </w:rPr>
        <w:t>lagstiftning</w:t>
      </w:r>
      <w:r>
        <w:rPr>
          <w:rFonts w:asciiTheme="majorHAnsi" w:hAnsiTheme="majorHAnsi"/>
        </w:rPr>
        <w:t xml:space="preserve"> är aktuell</w:t>
      </w:r>
      <w:r w:rsidRPr="000029E7">
        <w:rPr>
          <w:rFonts w:asciiTheme="majorHAnsi" w:hAnsiTheme="majorHAnsi"/>
        </w:rPr>
        <w:t>?</w:t>
      </w:r>
      <w:r>
        <w:rPr>
          <w:rFonts w:asciiTheme="majorHAnsi" w:hAnsiTheme="majorHAnsi"/>
        </w:rPr>
        <w:t xml:space="preserve">  Vad säger denna?</w:t>
      </w:r>
    </w:p>
    <w:p w14:paraId="2B9F007E" w14:textId="77777777" w:rsidR="00C3396F" w:rsidRPr="009C33F0" w:rsidRDefault="00C3396F" w:rsidP="00C3396F">
      <w:pPr>
        <w:pStyle w:val="Liststycke"/>
        <w:numPr>
          <w:ilvl w:val="0"/>
          <w:numId w:val="1"/>
        </w:numPr>
        <w:rPr>
          <w:rFonts w:asciiTheme="majorHAnsi" w:hAnsiTheme="majorHAnsi"/>
        </w:rPr>
      </w:pPr>
      <w:r>
        <w:rPr>
          <w:rFonts w:asciiTheme="majorHAnsi" w:hAnsiTheme="majorHAnsi"/>
        </w:rPr>
        <w:t xml:space="preserve">Vilka styrdokument finns? Vad säger dessa? (läroplaner, skolverket, </w:t>
      </w:r>
      <w:proofErr w:type="spellStart"/>
      <w:r>
        <w:rPr>
          <w:rFonts w:asciiTheme="majorHAnsi" w:hAnsiTheme="majorHAnsi"/>
        </w:rPr>
        <w:t>skolinsp</w:t>
      </w:r>
      <w:proofErr w:type="spellEnd"/>
      <w:r>
        <w:rPr>
          <w:rFonts w:asciiTheme="majorHAnsi" w:hAnsiTheme="majorHAnsi"/>
        </w:rPr>
        <w:t>.)</w:t>
      </w:r>
    </w:p>
    <w:p w14:paraId="0DE29E3E" w14:textId="77777777" w:rsidR="00C3396F" w:rsidRPr="00C557ED" w:rsidRDefault="00C3396F" w:rsidP="00C3396F">
      <w:pPr>
        <w:pStyle w:val="Liststycke"/>
        <w:numPr>
          <w:ilvl w:val="0"/>
          <w:numId w:val="1"/>
        </w:numPr>
        <w:rPr>
          <w:rFonts w:asciiTheme="majorHAnsi" w:hAnsiTheme="majorHAnsi"/>
        </w:rPr>
      </w:pPr>
      <w:r>
        <w:rPr>
          <w:rFonts w:asciiTheme="majorHAnsi" w:hAnsiTheme="majorHAnsi"/>
        </w:rPr>
        <w:t>Vad är kommunens viljeriktning och mål?</w:t>
      </w:r>
    </w:p>
    <w:tbl>
      <w:tblPr>
        <w:tblStyle w:val="Tabellrutnt"/>
        <w:tblW w:w="0" w:type="auto"/>
        <w:tblLook w:val="04A0" w:firstRow="1" w:lastRow="0" w:firstColumn="1" w:lastColumn="0" w:noHBand="0" w:noVBand="1"/>
      </w:tblPr>
      <w:tblGrid>
        <w:gridCol w:w="9062"/>
      </w:tblGrid>
      <w:tr w:rsidR="001A07D9" w14:paraId="50AD9F01" w14:textId="77777777" w:rsidTr="00840717">
        <w:trPr>
          <w:trHeight w:val="8504"/>
        </w:trPr>
        <w:tc>
          <w:tcPr>
            <w:tcW w:w="9062" w:type="dxa"/>
          </w:tcPr>
          <w:p w14:paraId="49DD7A67" w14:textId="77777777" w:rsidR="001A07D9" w:rsidRDefault="001A07D9" w:rsidP="00132DEB"/>
        </w:tc>
      </w:tr>
    </w:tbl>
    <w:p w14:paraId="2FB9BE2F" w14:textId="77777777" w:rsidR="00237DF5" w:rsidRDefault="00237DF5" w:rsidP="00132DEB"/>
    <w:p w14:paraId="03C1DC3B" w14:textId="77777777" w:rsidR="00237DF5" w:rsidRDefault="00237DF5" w:rsidP="00237DF5">
      <w:r>
        <w:br w:type="page"/>
      </w:r>
    </w:p>
    <w:p w14:paraId="3F2A7E07" w14:textId="77777777" w:rsidR="00237DF5" w:rsidRPr="00A31091" w:rsidRDefault="00237DF5" w:rsidP="00A31091">
      <w:pPr>
        <w:pStyle w:val="Rubrik2"/>
        <w:rPr>
          <w:rFonts w:asciiTheme="majorHAnsi" w:hAnsiTheme="majorHAnsi"/>
        </w:rPr>
      </w:pPr>
      <w:r w:rsidRPr="000029E7">
        <w:rPr>
          <w:rFonts w:asciiTheme="majorHAnsi" w:hAnsiTheme="majorHAnsi"/>
        </w:rPr>
        <w:lastRenderedPageBreak/>
        <w:t>Forskning</w:t>
      </w:r>
      <w:r>
        <w:rPr>
          <w:rFonts w:asciiTheme="majorHAnsi" w:hAnsiTheme="majorHAnsi"/>
        </w:rPr>
        <w:t xml:space="preserve"> och kunskap</w:t>
      </w:r>
    </w:p>
    <w:p w14:paraId="5C31AE07" w14:textId="77777777" w:rsidR="00237DF5" w:rsidRDefault="00237DF5" w:rsidP="00237DF5">
      <w:pPr>
        <w:pStyle w:val="Liststycke"/>
        <w:numPr>
          <w:ilvl w:val="0"/>
          <w:numId w:val="1"/>
        </w:numPr>
        <w:rPr>
          <w:rFonts w:asciiTheme="majorHAnsi" w:hAnsiTheme="majorHAnsi"/>
        </w:rPr>
      </w:pPr>
      <w:r w:rsidRPr="000029E7">
        <w:rPr>
          <w:rFonts w:asciiTheme="majorHAnsi" w:hAnsiTheme="majorHAnsi"/>
        </w:rPr>
        <w:t>Vil</w:t>
      </w:r>
      <w:r>
        <w:rPr>
          <w:rFonts w:asciiTheme="majorHAnsi" w:hAnsiTheme="majorHAnsi"/>
        </w:rPr>
        <w:t>ken forskning och kunskap finns? Vad säger denna?</w:t>
      </w:r>
    </w:p>
    <w:p w14:paraId="78EE3A6D" w14:textId="77777777" w:rsidR="00C3396F" w:rsidRPr="00D329D9" w:rsidRDefault="00237DF5" w:rsidP="00132DEB">
      <w:pPr>
        <w:pStyle w:val="Liststycke"/>
        <w:numPr>
          <w:ilvl w:val="0"/>
          <w:numId w:val="1"/>
        </w:numPr>
        <w:rPr>
          <w:rFonts w:asciiTheme="majorHAnsi" w:hAnsiTheme="majorHAnsi"/>
        </w:rPr>
      </w:pPr>
      <w:r>
        <w:rPr>
          <w:rFonts w:asciiTheme="majorHAnsi" w:hAnsiTheme="majorHAnsi"/>
        </w:rPr>
        <w:t>Vilka erfarenheter finns i verksamheten som kan vara till nytta i ärendet?</w:t>
      </w:r>
    </w:p>
    <w:tbl>
      <w:tblPr>
        <w:tblStyle w:val="Tabellrutnt"/>
        <w:tblW w:w="0" w:type="auto"/>
        <w:tblLook w:val="04A0" w:firstRow="1" w:lastRow="0" w:firstColumn="1" w:lastColumn="0" w:noHBand="0" w:noVBand="1"/>
      </w:tblPr>
      <w:tblGrid>
        <w:gridCol w:w="9062"/>
      </w:tblGrid>
      <w:tr w:rsidR="00152B49" w14:paraId="67270E0C" w14:textId="77777777" w:rsidTr="00152B49">
        <w:trPr>
          <w:trHeight w:val="4082"/>
        </w:trPr>
        <w:tc>
          <w:tcPr>
            <w:tcW w:w="9062" w:type="dxa"/>
          </w:tcPr>
          <w:p w14:paraId="66445969" w14:textId="77777777" w:rsidR="00152B49" w:rsidRDefault="00152B49" w:rsidP="00132DEB"/>
        </w:tc>
      </w:tr>
    </w:tbl>
    <w:p w14:paraId="6052DAB1" w14:textId="77777777" w:rsidR="00152B49" w:rsidRDefault="00152B49" w:rsidP="00132DEB"/>
    <w:p w14:paraId="659CAD90" w14:textId="77777777" w:rsidR="00152B49" w:rsidRDefault="00152B49" w:rsidP="00D329D9">
      <w:pPr>
        <w:pStyle w:val="Rubrik2"/>
        <w:rPr>
          <w:rFonts w:asciiTheme="majorHAnsi" w:hAnsiTheme="majorHAnsi"/>
        </w:rPr>
      </w:pPr>
      <w:r>
        <w:rPr>
          <w:rFonts w:asciiTheme="majorHAnsi" w:hAnsiTheme="majorHAnsi"/>
        </w:rPr>
        <w:t>Barnets åsikt?</w:t>
      </w:r>
    </w:p>
    <w:p w14:paraId="46BB516B" w14:textId="77777777" w:rsidR="007864F9" w:rsidRPr="007864F9" w:rsidRDefault="007864F9" w:rsidP="007864F9">
      <w:r w:rsidRPr="00E566E5">
        <w:rPr>
          <w:rFonts w:asciiTheme="majorHAnsi" w:hAnsiTheme="majorHAnsi"/>
        </w:rPr>
        <w:t>Hur har åsikterna inhämtats?</w:t>
      </w:r>
      <w:r w:rsidR="00833244">
        <w:rPr>
          <w:rFonts w:asciiTheme="majorHAnsi" w:hAnsiTheme="majorHAnsi"/>
        </w:rPr>
        <w:t xml:space="preserve"> Nulägesbeskrivning? Vad fungerar bra? Vad skulle kunna fungera bättre? När har det fungerat bra?</w:t>
      </w:r>
    </w:p>
    <w:tbl>
      <w:tblPr>
        <w:tblStyle w:val="Tabellrutnt"/>
        <w:tblW w:w="0" w:type="auto"/>
        <w:tblLook w:val="04A0" w:firstRow="1" w:lastRow="0" w:firstColumn="1" w:lastColumn="0" w:noHBand="0" w:noVBand="1"/>
      </w:tblPr>
      <w:tblGrid>
        <w:gridCol w:w="9062"/>
      </w:tblGrid>
      <w:tr w:rsidR="00152B49" w14:paraId="7F2EE083" w14:textId="77777777" w:rsidTr="00152B49">
        <w:trPr>
          <w:trHeight w:val="4535"/>
        </w:trPr>
        <w:tc>
          <w:tcPr>
            <w:tcW w:w="9062" w:type="dxa"/>
          </w:tcPr>
          <w:p w14:paraId="1B2F4320" w14:textId="77777777" w:rsidR="00152B49" w:rsidRDefault="00152B49" w:rsidP="00132DEB"/>
        </w:tc>
      </w:tr>
    </w:tbl>
    <w:p w14:paraId="44680324" w14:textId="77777777" w:rsidR="00DF5072" w:rsidRDefault="00DF5072" w:rsidP="00132DEB"/>
    <w:p w14:paraId="654D582A" w14:textId="77777777" w:rsidR="00DF5072" w:rsidRDefault="00DF5072" w:rsidP="00DF5072">
      <w:r>
        <w:br w:type="page"/>
      </w:r>
    </w:p>
    <w:p w14:paraId="633C2629" w14:textId="77777777" w:rsidR="00DF5072" w:rsidRDefault="00DF5072" w:rsidP="00DF5072">
      <w:pPr>
        <w:pStyle w:val="Rubrik2"/>
        <w:rPr>
          <w:rFonts w:asciiTheme="majorHAnsi" w:hAnsiTheme="majorHAnsi"/>
        </w:rPr>
      </w:pPr>
      <w:r>
        <w:rPr>
          <w:rFonts w:asciiTheme="majorHAnsi" w:hAnsiTheme="majorHAnsi"/>
        </w:rPr>
        <w:lastRenderedPageBreak/>
        <w:t>Det sociala nätverkets åsikter</w:t>
      </w:r>
    </w:p>
    <w:p w14:paraId="1590EA1C" w14:textId="77777777" w:rsidR="00DF5072" w:rsidRDefault="00DF5072" w:rsidP="00DF5072">
      <w:r>
        <w:t>Vårdnadshavare</w:t>
      </w:r>
    </w:p>
    <w:p w14:paraId="7371E745" w14:textId="77777777" w:rsidR="00152B49" w:rsidRDefault="00DF5072" w:rsidP="00132DEB">
      <w:r>
        <w:t>Andra viktiga personer för barnet/eleven</w:t>
      </w:r>
    </w:p>
    <w:p w14:paraId="73C23D9F" w14:textId="77777777" w:rsidR="00833244" w:rsidRDefault="00833244" w:rsidP="00132DEB">
      <w:r>
        <w:t>Nulägesbeskrivning? Vad fungerar bra? Vad kan fungera bättre? När har det fungerat bra?</w:t>
      </w:r>
    </w:p>
    <w:tbl>
      <w:tblPr>
        <w:tblStyle w:val="Tabellrutnt"/>
        <w:tblW w:w="0" w:type="auto"/>
        <w:tblLook w:val="04A0" w:firstRow="1" w:lastRow="0" w:firstColumn="1" w:lastColumn="0" w:noHBand="0" w:noVBand="1"/>
      </w:tblPr>
      <w:tblGrid>
        <w:gridCol w:w="9062"/>
      </w:tblGrid>
      <w:tr w:rsidR="00DF5072" w14:paraId="39B7C0C6" w14:textId="77777777" w:rsidTr="00DE50F6">
        <w:trPr>
          <w:trHeight w:val="4535"/>
        </w:trPr>
        <w:tc>
          <w:tcPr>
            <w:tcW w:w="9062" w:type="dxa"/>
          </w:tcPr>
          <w:p w14:paraId="7DC2EAD4" w14:textId="77777777" w:rsidR="00DF5072" w:rsidRDefault="00DF5072" w:rsidP="00132DEB"/>
        </w:tc>
      </w:tr>
    </w:tbl>
    <w:p w14:paraId="596B4C36" w14:textId="77777777" w:rsidR="00DF5072" w:rsidRDefault="00DF5072" w:rsidP="00132DEB"/>
    <w:p w14:paraId="04579D1F" w14:textId="06510C8D" w:rsidR="00007916" w:rsidRDefault="009E3582" w:rsidP="00D329D9">
      <w:pPr>
        <w:pStyle w:val="Rubrik2"/>
        <w:rPr>
          <w:rFonts w:asciiTheme="majorHAnsi" w:hAnsiTheme="majorHAnsi"/>
        </w:rPr>
      </w:pPr>
      <w:r>
        <w:rPr>
          <w:rFonts w:asciiTheme="majorHAnsi" w:hAnsiTheme="majorHAnsi"/>
        </w:rPr>
        <w:t>Förskolepersonalens</w:t>
      </w:r>
      <w:r w:rsidR="00007916" w:rsidRPr="000029E7">
        <w:rPr>
          <w:rFonts w:asciiTheme="majorHAnsi" w:hAnsiTheme="majorHAnsi"/>
        </w:rPr>
        <w:t xml:space="preserve"> åsikter</w:t>
      </w:r>
    </w:p>
    <w:p w14:paraId="30335826" w14:textId="77777777" w:rsidR="00833244" w:rsidRPr="00833244" w:rsidRDefault="00833244" w:rsidP="00833244">
      <w:r>
        <w:t>Nulägesbeskrivning? Vad har fungerat bra? Vad kan fungera bättre? När har det fun</w:t>
      </w:r>
      <w:r w:rsidR="00205A5C">
        <w:t>gerat bra? Har skolan gjort extra anpassningar</w:t>
      </w:r>
      <w:r>
        <w:t xml:space="preserve">? </w:t>
      </w:r>
      <w:r w:rsidR="00205A5C">
        <w:t>Är barnet/eleven i behov av särskilt stöd? Finns det å</w:t>
      </w:r>
      <w:r>
        <w:t>tgärdsprogram?</w:t>
      </w:r>
    </w:p>
    <w:tbl>
      <w:tblPr>
        <w:tblStyle w:val="Tabellrutnt"/>
        <w:tblW w:w="0" w:type="auto"/>
        <w:tblLook w:val="04A0" w:firstRow="1" w:lastRow="0" w:firstColumn="1" w:lastColumn="0" w:noHBand="0" w:noVBand="1"/>
      </w:tblPr>
      <w:tblGrid>
        <w:gridCol w:w="9062"/>
      </w:tblGrid>
      <w:tr w:rsidR="00007916" w14:paraId="1722E144" w14:textId="77777777" w:rsidTr="00DE50F6">
        <w:trPr>
          <w:trHeight w:val="4535"/>
        </w:trPr>
        <w:tc>
          <w:tcPr>
            <w:tcW w:w="9062" w:type="dxa"/>
          </w:tcPr>
          <w:p w14:paraId="3CC971E3" w14:textId="77777777" w:rsidR="00007916" w:rsidRDefault="00007916" w:rsidP="00132DEB"/>
        </w:tc>
      </w:tr>
    </w:tbl>
    <w:p w14:paraId="3028B257" w14:textId="77777777" w:rsidR="00C275E7" w:rsidRDefault="00C275E7" w:rsidP="00132DEB"/>
    <w:p w14:paraId="244E75C5" w14:textId="77777777" w:rsidR="00C275E7" w:rsidRDefault="00C275E7" w:rsidP="00C275E7">
      <w:r>
        <w:br w:type="page"/>
      </w:r>
    </w:p>
    <w:p w14:paraId="7108C8F3" w14:textId="77777777" w:rsidR="00C275E7" w:rsidRDefault="00C275E7" w:rsidP="00C275E7">
      <w:pPr>
        <w:pStyle w:val="Rubrik2"/>
        <w:rPr>
          <w:rFonts w:asciiTheme="majorHAnsi" w:hAnsiTheme="majorHAnsi"/>
        </w:rPr>
      </w:pPr>
      <w:r>
        <w:rPr>
          <w:rFonts w:asciiTheme="majorHAnsi" w:hAnsiTheme="majorHAnsi"/>
        </w:rPr>
        <w:lastRenderedPageBreak/>
        <w:t>Andra aktörers åsikter i ärendet</w:t>
      </w:r>
    </w:p>
    <w:p w14:paraId="79120FEE" w14:textId="77777777" w:rsidR="00C275E7" w:rsidRDefault="00C275E7" w:rsidP="00C275E7">
      <w:r>
        <w:t>T.ex.</w:t>
      </w:r>
    </w:p>
    <w:p w14:paraId="44FA0ED4" w14:textId="77777777" w:rsidR="00C275E7" w:rsidRDefault="00C275E7" w:rsidP="00C275E7">
      <w:r>
        <w:t>BUP (Barn- och ungdomspsykiatri)</w:t>
      </w:r>
    </w:p>
    <w:p w14:paraId="4817AE1C" w14:textId="77777777" w:rsidR="00C275E7" w:rsidRDefault="00C275E7" w:rsidP="00C275E7">
      <w:r>
        <w:t>Socialtjänst</w:t>
      </w:r>
    </w:p>
    <w:p w14:paraId="629B01A9" w14:textId="77777777" w:rsidR="00007916" w:rsidRDefault="00C275E7" w:rsidP="00132DEB">
      <w:r>
        <w:t>BoU (Barn- och ungdomshabilitering</w:t>
      </w:r>
    </w:p>
    <w:tbl>
      <w:tblPr>
        <w:tblStyle w:val="Tabellrutnt"/>
        <w:tblW w:w="0" w:type="auto"/>
        <w:tblLook w:val="04A0" w:firstRow="1" w:lastRow="0" w:firstColumn="1" w:lastColumn="0" w:noHBand="0" w:noVBand="1"/>
      </w:tblPr>
      <w:tblGrid>
        <w:gridCol w:w="9062"/>
      </w:tblGrid>
      <w:tr w:rsidR="00C275E7" w14:paraId="41C75B48" w14:textId="77777777" w:rsidTr="003B6848">
        <w:trPr>
          <w:trHeight w:val="4535"/>
        </w:trPr>
        <w:tc>
          <w:tcPr>
            <w:tcW w:w="9062" w:type="dxa"/>
          </w:tcPr>
          <w:p w14:paraId="6F9BA9A0" w14:textId="77777777" w:rsidR="00C275E7" w:rsidRDefault="00C275E7" w:rsidP="00132DEB"/>
        </w:tc>
      </w:tr>
    </w:tbl>
    <w:p w14:paraId="1805B240" w14:textId="77777777" w:rsidR="00C275E7" w:rsidRDefault="00C275E7" w:rsidP="00132DEB"/>
    <w:p w14:paraId="2D93F39A" w14:textId="77777777" w:rsidR="00C275E7" w:rsidRPr="00D329D9" w:rsidRDefault="00C275E7" w:rsidP="00D329D9">
      <w:pPr>
        <w:pStyle w:val="Rubrik2"/>
        <w:rPr>
          <w:rFonts w:asciiTheme="majorHAnsi" w:hAnsiTheme="majorHAnsi"/>
        </w:rPr>
      </w:pPr>
      <w:r>
        <w:rPr>
          <w:rFonts w:asciiTheme="majorHAnsi" w:hAnsiTheme="majorHAnsi"/>
        </w:rPr>
        <w:t>Hur ser i nuläget samverkan ut kring individen?</w:t>
      </w:r>
    </w:p>
    <w:tbl>
      <w:tblPr>
        <w:tblStyle w:val="Tabellrutnt"/>
        <w:tblW w:w="0" w:type="auto"/>
        <w:tblLook w:val="04A0" w:firstRow="1" w:lastRow="0" w:firstColumn="1" w:lastColumn="0" w:noHBand="0" w:noVBand="1"/>
      </w:tblPr>
      <w:tblGrid>
        <w:gridCol w:w="9062"/>
      </w:tblGrid>
      <w:tr w:rsidR="0078088E" w14:paraId="1D52D08E" w14:textId="77777777" w:rsidTr="003B6848">
        <w:trPr>
          <w:trHeight w:val="4535"/>
        </w:trPr>
        <w:tc>
          <w:tcPr>
            <w:tcW w:w="9062" w:type="dxa"/>
          </w:tcPr>
          <w:p w14:paraId="1FF5372F" w14:textId="77777777" w:rsidR="0078088E" w:rsidRDefault="0078088E" w:rsidP="00132DEB"/>
        </w:tc>
      </w:tr>
    </w:tbl>
    <w:p w14:paraId="0D17A032" w14:textId="77777777" w:rsidR="0078088E" w:rsidRDefault="0078088E" w:rsidP="00132DEB"/>
    <w:p w14:paraId="5E695203" w14:textId="77777777" w:rsidR="0078088E" w:rsidRDefault="0078088E" w:rsidP="0078088E">
      <w:r>
        <w:br w:type="page"/>
      </w:r>
    </w:p>
    <w:p w14:paraId="097C319B" w14:textId="77777777" w:rsidR="00603A6F" w:rsidRDefault="00603A6F" w:rsidP="00603A6F">
      <w:pPr>
        <w:pStyle w:val="Rubrik2"/>
        <w:rPr>
          <w:rFonts w:asciiTheme="majorHAnsi" w:hAnsiTheme="majorHAnsi"/>
        </w:rPr>
      </w:pPr>
      <w:r w:rsidRPr="000029E7">
        <w:rPr>
          <w:rFonts w:asciiTheme="majorHAnsi" w:hAnsiTheme="majorHAnsi"/>
        </w:rPr>
        <w:lastRenderedPageBreak/>
        <w:t>Andra intressen</w:t>
      </w:r>
      <w:r>
        <w:rPr>
          <w:rFonts w:asciiTheme="majorHAnsi" w:hAnsiTheme="majorHAnsi"/>
        </w:rPr>
        <w:t xml:space="preserve"> än barnets intressen (intressekonflikter?)</w:t>
      </w:r>
    </w:p>
    <w:p w14:paraId="7C87CC17" w14:textId="77777777" w:rsidR="00603A6F" w:rsidRDefault="00542A10" w:rsidP="00603A6F">
      <w:r>
        <w:t>T</w:t>
      </w:r>
      <w:r w:rsidR="00603A6F">
        <w:t>.ex.</w:t>
      </w:r>
    </w:p>
    <w:p w14:paraId="00AD84D2" w14:textId="77777777" w:rsidR="00603A6F" w:rsidRDefault="00603A6F" w:rsidP="00603A6F">
      <w:r>
        <w:t>Andra barns intressen</w:t>
      </w:r>
    </w:p>
    <w:p w14:paraId="1BCD2683" w14:textId="77777777" w:rsidR="00603A6F" w:rsidRDefault="00603A6F" w:rsidP="00603A6F">
      <w:r>
        <w:t>Ekonomiska förutsättningar</w:t>
      </w:r>
    </w:p>
    <w:p w14:paraId="284B283D" w14:textId="77777777" w:rsidR="00603A6F" w:rsidRDefault="00603A6F" w:rsidP="00603A6F">
      <w:r>
        <w:t>Organisatoriska förutsättningar</w:t>
      </w:r>
    </w:p>
    <w:p w14:paraId="6653776C" w14:textId="77777777" w:rsidR="00603A6F" w:rsidRDefault="00603A6F" w:rsidP="00603A6F">
      <w:r>
        <w:t>Personal</w:t>
      </w:r>
    </w:p>
    <w:p w14:paraId="2B1968D4" w14:textId="77777777" w:rsidR="00F06D38" w:rsidRDefault="00603A6F" w:rsidP="00603A6F">
      <w:r>
        <w:t>Arbetsmiljö</w:t>
      </w:r>
    </w:p>
    <w:tbl>
      <w:tblPr>
        <w:tblStyle w:val="Tabellrutnt"/>
        <w:tblW w:w="0" w:type="auto"/>
        <w:tblLook w:val="04A0" w:firstRow="1" w:lastRow="0" w:firstColumn="1" w:lastColumn="0" w:noHBand="0" w:noVBand="1"/>
      </w:tblPr>
      <w:tblGrid>
        <w:gridCol w:w="9062"/>
      </w:tblGrid>
      <w:tr w:rsidR="00F06D38" w14:paraId="47027A3A" w14:textId="77777777" w:rsidTr="00417869">
        <w:trPr>
          <w:trHeight w:val="2835"/>
        </w:trPr>
        <w:tc>
          <w:tcPr>
            <w:tcW w:w="9062" w:type="dxa"/>
          </w:tcPr>
          <w:p w14:paraId="08D74F1B" w14:textId="77777777" w:rsidR="00F06D38" w:rsidRDefault="00F06D38" w:rsidP="00603A6F"/>
        </w:tc>
      </w:tr>
    </w:tbl>
    <w:p w14:paraId="4517DE7C" w14:textId="77777777" w:rsidR="00F06D38" w:rsidRPr="000029E7" w:rsidRDefault="00F06D38" w:rsidP="00F06D38">
      <w:pPr>
        <w:pStyle w:val="Rubrik1"/>
        <w:rPr>
          <w:rFonts w:asciiTheme="majorHAnsi" w:hAnsiTheme="majorHAnsi"/>
        </w:rPr>
      </w:pPr>
      <w:r w:rsidRPr="000029E7">
        <w:rPr>
          <w:rFonts w:asciiTheme="majorHAnsi" w:hAnsiTheme="majorHAnsi"/>
        </w:rPr>
        <w:t>A</w:t>
      </w:r>
      <w:r w:rsidR="00917A7F">
        <w:rPr>
          <w:rFonts w:asciiTheme="majorHAnsi" w:hAnsiTheme="majorHAnsi"/>
        </w:rPr>
        <w:t>NALYS OCH PRÖVNING AV ÅTGÄRDER</w:t>
      </w:r>
    </w:p>
    <w:p w14:paraId="3FBF059A" w14:textId="77777777" w:rsidR="00F06D38" w:rsidRPr="000029E7" w:rsidRDefault="00F06D38" w:rsidP="00F06D38">
      <w:pPr>
        <w:pStyle w:val="Rubrik3"/>
      </w:pPr>
      <w:r>
        <w:t xml:space="preserve">Frågor som </w:t>
      </w:r>
      <w:r w:rsidRPr="00457804">
        <w:rPr>
          <w:i/>
        </w:rPr>
        <w:t>kan</w:t>
      </w:r>
      <w:r w:rsidRPr="000029E7">
        <w:t xml:space="preserve"> analyseras</w:t>
      </w:r>
      <w:r>
        <w:t>:</w:t>
      </w:r>
    </w:p>
    <w:p w14:paraId="1E46B486" w14:textId="77777777" w:rsidR="00F06D38" w:rsidRDefault="00F06D38" w:rsidP="00F06D38">
      <w:pPr>
        <w:pStyle w:val="Liststycke"/>
        <w:numPr>
          <w:ilvl w:val="0"/>
          <w:numId w:val="1"/>
        </w:numPr>
        <w:rPr>
          <w:rFonts w:asciiTheme="majorHAnsi" w:hAnsiTheme="majorHAnsi"/>
        </w:rPr>
      </w:pPr>
      <w:r>
        <w:rPr>
          <w:rFonts w:asciiTheme="majorHAnsi" w:hAnsiTheme="majorHAnsi"/>
        </w:rPr>
        <w:t>Vilket och/eller vilka barn berörs</w:t>
      </w:r>
      <w:r w:rsidRPr="000029E7">
        <w:rPr>
          <w:rFonts w:asciiTheme="majorHAnsi" w:hAnsiTheme="majorHAnsi"/>
        </w:rPr>
        <w:t>?</w:t>
      </w:r>
    </w:p>
    <w:p w14:paraId="19882869" w14:textId="77777777" w:rsidR="00F06D38" w:rsidRPr="000029E7" w:rsidRDefault="00F06D38" w:rsidP="00F06D38">
      <w:pPr>
        <w:pStyle w:val="Liststycke"/>
        <w:numPr>
          <w:ilvl w:val="0"/>
          <w:numId w:val="1"/>
        </w:numPr>
        <w:rPr>
          <w:rFonts w:asciiTheme="majorHAnsi" w:hAnsiTheme="majorHAnsi"/>
        </w:rPr>
      </w:pPr>
      <w:r>
        <w:rPr>
          <w:rFonts w:asciiTheme="majorHAnsi" w:hAnsiTheme="majorHAnsi"/>
        </w:rPr>
        <w:t>Vilka förslag till lösningar finns i frågan?</w:t>
      </w:r>
    </w:p>
    <w:p w14:paraId="178312AC" w14:textId="77777777" w:rsidR="00F06D38" w:rsidRDefault="00F06D38" w:rsidP="00F06D38">
      <w:pPr>
        <w:pStyle w:val="Liststycke"/>
        <w:numPr>
          <w:ilvl w:val="0"/>
          <w:numId w:val="1"/>
        </w:numPr>
        <w:rPr>
          <w:rFonts w:asciiTheme="majorHAnsi" w:hAnsiTheme="majorHAnsi"/>
        </w:rPr>
      </w:pPr>
      <w:r>
        <w:rPr>
          <w:rFonts w:asciiTheme="majorHAnsi" w:hAnsiTheme="majorHAnsi"/>
        </w:rPr>
        <w:t>Vilka problem och/eller intressekonflikter finns i ärendet?</w:t>
      </w:r>
    </w:p>
    <w:p w14:paraId="5865AE3E" w14:textId="77777777" w:rsidR="00F06D38" w:rsidRDefault="00F06D38" w:rsidP="00F06D38">
      <w:pPr>
        <w:pStyle w:val="Liststycke"/>
        <w:numPr>
          <w:ilvl w:val="0"/>
          <w:numId w:val="1"/>
        </w:numPr>
        <w:rPr>
          <w:rFonts w:asciiTheme="majorHAnsi" w:hAnsiTheme="majorHAnsi"/>
        </w:rPr>
      </w:pPr>
      <w:r>
        <w:rPr>
          <w:rFonts w:asciiTheme="majorHAnsi" w:hAnsiTheme="majorHAnsi"/>
        </w:rPr>
        <w:t>H</w:t>
      </w:r>
      <w:r w:rsidRPr="000029E7">
        <w:rPr>
          <w:rFonts w:asciiTheme="majorHAnsi" w:hAnsiTheme="majorHAnsi"/>
        </w:rPr>
        <w:t xml:space="preserve">ur </w:t>
      </w:r>
      <w:r w:rsidR="00641514">
        <w:rPr>
          <w:rFonts w:asciiTheme="majorHAnsi" w:hAnsiTheme="majorHAnsi"/>
        </w:rPr>
        <w:t>ska</w:t>
      </w:r>
      <w:r>
        <w:rPr>
          <w:rFonts w:asciiTheme="majorHAnsi" w:hAnsiTheme="majorHAnsi"/>
        </w:rPr>
        <w:t xml:space="preserve"> andra aktörers åsikter beaktats?</w:t>
      </w:r>
    </w:p>
    <w:p w14:paraId="4FDA62E7" w14:textId="77777777" w:rsidR="00F06D38" w:rsidRDefault="00F06D38" w:rsidP="00F06D38">
      <w:pPr>
        <w:pStyle w:val="Liststycke"/>
        <w:numPr>
          <w:ilvl w:val="0"/>
          <w:numId w:val="1"/>
        </w:numPr>
        <w:rPr>
          <w:rFonts w:asciiTheme="majorHAnsi" w:hAnsiTheme="majorHAnsi"/>
        </w:rPr>
      </w:pPr>
      <w:r>
        <w:rPr>
          <w:rFonts w:asciiTheme="majorHAnsi" w:hAnsiTheme="majorHAnsi"/>
        </w:rPr>
        <w:t>Hur påverkas barnet/barnen på kort och lång sikt?</w:t>
      </w:r>
    </w:p>
    <w:p w14:paraId="081124B8" w14:textId="77777777" w:rsidR="00F06D38" w:rsidRDefault="00F06D38" w:rsidP="00F06D38">
      <w:pPr>
        <w:pStyle w:val="Liststycke"/>
        <w:numPr>
          <w:ilvl w:val="0"/>
          <w:numId w:val="1"/>
        </w:numPr>
        <w:rPr>
          <w:rFonts w:asciiTheme="majorHAnsi" w:hAnsiTheme="majorHAnsi"/>
        </w:rPr>
      </w:pPr>
      <w:r>
        <w:rPr>
          <w:rFonts w:asciiTheme="majorHAnsi" w:hAnsiTheme="majorHAnsi"/>
        </w:rPr>
        <w:t>Om barnets bästa inte kan tillgodoses, vilka kompenserande åtgärder behöver vidtas?</w:t>
      </w:r>
    </w:p>
    <w:p w14:paraId="14BA506F" w14:textId="77777777" w:rsidR="00F06D38" w:rsidRPr="00D329D9" w:rsidRDefault="00F06D38" w:rsidP="00D329D9">
      <w:pPr>
        <w:pStyle w:val="Liststycke"/>
        <w:numPr>
          <w:ilvl w:val="0"/>
          <w:numId w:val="1"/>
        </w:numPr>
        <w:rPr>
          <w:rFonts w:asciiTheme="majorHAnsi" w:hAnsiTheme="majorHAnsi"/>
        </w:rPr>
      </w:pPr>
      <w:r>
        <w:rPr>
          <w:rFonts w:asciiTheme="majorHAnsi" w:hAnsiTheme="majorHAnsi"/>
        </w:rPr>
        <w:t>Behövs en riskanalys göras?</w:t>
      </w:r>
    </w:p>
    <w:tbl>
      <w:tblPr>
        <w:tblStyle w:val="Tabellrutnt"/>
        <w:tblW w:w="0" w:type="auto"/>
        <w:tblLook w:val="04A0" w:firstRow="1" w:lastRow="0" w:firstColumn="1" w:lastColumn="0" w:noHBand="0" w:noVBand="1"/>
      </w:tblPr>
      <w:tblGrid>
        <w:gridCol w:w="9062"/>
      </w:tblGrid>
      <w:tr w:rsidR="00F06D38" w14:paraId="51B367B0" w14:textId="77777777" w:rsidTr="00B020B0">
        <w:trPr>
          <w:trHeight w:val="3969"/>
        </w:trPr>
        <w:tc>
          <w:tcPr>
            <w:tcW w:w="9062" w:type="dxa"/>
          </w:tcPr>
          <w:p w14:paraId="4AAC5E88" w14:textId="77777777" w:rsidR="00F06D38" w:rsidRDefault="00F06D38"/>
        </w:tc>
      </w:tr>
    </w:tbl>
    <w:p w14:paraId="6A9DB46F" w14:textId="77777777" w:rsidR="00F06D38" w:rsidRDefault="00F06D38">
      <w:r>
        <w:br w:type="page"/>
      </w:r>
    </w:p>
    <w:p w14:paraId="3F1FFCF0" w14:textId="77777777" w:rsidR="0078088E" w:rsidRPr="00F536C4" w:rsidRDefault="00A065BB" w:rsidP="00D329D9">
      <w:pPr>
        <w:pStyle w:val="Rubrik1"/>
        <w:rPr>
          <w:rFonts w:asciiTheme="majorHAnsi" w:hAnsiTheme="majorHAnsi"/>
          <w:sz w:val="26"/>
          <w:szCs w:val="26"/>
        </w:rPr>
      </w:pPr>
      <w:r w:rsidRPr="00F536C4">
        <w:rPr>
          <w:rFonts w:asciiTheme="majorHAnsi" w:hAnsiTheme="majorHAnsi"/>
          <w:sz w:val="26"/>
          <w:szCs w:val="26"/>
        </w:rPr>
        <w:lastRenderedPageBreak/>
        <w:t>Bedömning och förslag till beslut (från utredaren)</w:t>
      </w:r>
    </w:p>
    <w:tbl>
      <w:tblPr>
        <w:tblStyle w:val="Tabellrutnt"/>
        <w:tblW w:w="0" w:type="auto"/>
        <w:tblLook w:val="04A0" w:firstRow="1" w:lastRow="0" w:firstColumn="1" w:lastColumn="0" w:noHBand="0" w:noVBand="1"/>
      </w:tblPr>
      <w:tblGrid>
        <w:gridCol w:w="9062"/>
      </w:tblGrid>
      <w:tr w:rsidR="00A065BB" w14:paraId="694F65DD" w14:textId="77777777" w:rsidTr="00EE3386">
        <w:trPr>
          <w:trHeight w:val="1984"/>
        </w:trPr>
        <w:tc>
          <w:tcPr>
            <w:tcW w:w="9062" w:type="dxa"/>
          </w:tcPr>
          <w:p w14:paraId="49374B45" w14:textId="77777777" w:rsidR="00A065BB" w:rsidRDefault="00A065BB" w:rsidP="00132DEB"/>
        </w:tc>
      </w:tr>
    </w:tbl>
    <w:p w14:paraId="2603BA49" w14:textId="3B14B873" w:rsidR="009C14B4" w:rsidRPr="00F536C4" w:rsidRDefault="00A065BB" w:rsidP="00D329D9">
      <w:pPr>
        <w:pStyle w:val="Rubrik1"/>
        <w:rPr>
          <w:rFonts w:asciiTheme="majorHAnsi" w:hAnsiTheme="majorHAnsi"/>
          <w:sz w:val="26"/>
          <w:szCs w:val="26"/>
        </w:rPr>
      </w:pPr>
      <w:r w:rsidRPr="00F536C4">
        <w:rPr>
          <w:rFonts w:asciiTheme="majorHAnsi" w:hAnsiTheme="majorHAnsi"/>
          <w:sz w:val="26"/>
          <w:szCs w:val="26"/>
        </w:rPr>
        <w:t>Beslut (rektor)</w:t>
      </w:r>
    </w:p>
    <w:tbl>
      <w:tblPr>
        <w:tblStyle w:val="Tabellrutnt"/>
        <w:tblW w:w="0" w:type="auto"/>
        <w:tblLook w:val="04A0" w:firstRow="1" w:lastRow="0" w:firstColumn="1" w:lastColumn="0" w:noHBand="0" w:noVBand="1"/>
      </w:tblPr>
      <w:tblGrid>
        <w:gridCol w:w="9062"/>
      </w:tblGrid>
      <w:tr w:rsidR="009D4AEF" w14:paraId="566DAFF6" w14:textId="77777777" w:rsidTr="00EE3386">
        <w:trPr>
          <w:trHeight w:val="1984"/>
        </w:trPr>
        <w:tc>
          <w:tcPr>
            <w:tcW w:w="9062" w:type="dxa"/>
          </w:tcPr>
          <w:p w14:paraId="780E44AE" w14:textId="77777777" w:rsidR="009D4AEF" w:rsidRDefault="009D4AEF" w:rsidP="00132DEB"/>
        </w:tc>
      </w:tr>
    </w:tbl>
    <w:p w14:paraId="490447CF" w14:textId="77777777" w:rsidR="009C14B4" w:rsidRPr="00F536C4" w:rsidRDefault="009C14B4" w:rsidP="00D329D9">
      <w:pPr>
        <w:pStyle w:val="Rubrik1"/>
        <w:rPr>
          <w:rFonts w:asciiTheme="majorHAnsi" w:hAnsiTheme="majorHAnsi"/>
          <w:sz w:val="26"/>
          <w:szCs w:val="26"/>
        </w:rPr>
      </w:pPr>
      <w:r w:rsidRPr="00F536C4">
        <w:rPr>
          <w:rFonts w:asciiTheme="majorHAnsi" w:hAnsiTheme="majorHAnsi"/>
          <w:sz w:val="26"/>
          <w:szCs w:val="26"/>
        </w:rPr>
        <w:t>Återkoppling till barnet</w:t>
      </w:r>
    </w:p>
    <w:p w14:paraId="4443A910" w14:textId="77777777" w:rsidR="005030FB" w:rsidRPr="005030FB" w:rsidRDefault="005030FB" w:rsidP="005030FB">
      <w:r w:rsidRPr="005030FB">
        <w:t>Hur, när och av vem ska återkoppling ske?</w:t>
      </w:r>
    </w:p>
    <w:tbl>
      <w:tblPr>
        <w:tblStyle w:val="Tabellrutnt"/>
        <w:tblW w:w="0" w:type="auto"/>
        <w:tblLook w:val="04A0" w:firstRow="1" w:lastRow="0" w:firstColumn="1" w:lastColumn="0" w:noHBand="0" w:noVBand="1"/>
      </w:tblPr>
      <w:tblGrid>
        <w:gridCol w:w="9062"/>
      </w:tblGrid>
      <w:tr w:rsidR="009C14B4" w14:paraId="59611025" w14:textId="77777777" w:rsidTr="00EE3386">
        <w:trPr>
          <w:trHeight w:val="1984"/>
        </w:trPr>
        <w:tc>
          <w:tcPr>
            <w:tcW w:w="9062" w:type="dxa"/>
          </w:tcPr>
          <w:p w14:paraId="72B9B4FC" w14:textId="77777777" w:rsidR="009C14B4" w:rsidRDefault="009C14B4" w:rsidP="005030FB"/>
        </w:tc>
      </w:tr>
    </w:tbl>
    <w:p w14:paraId="7BB54B28" w14:textId="77777777" w:rsidR="009C14B4" w:rsidRPr="00F536C4" w:rsidRDefault="00D329D9" w:rsidP="00D329D9">
      <w:pPr>
        <w:pStyle w:val="Rubrik1"/>
        <w:rPr>
          <w:rFonts w:asciiTheme="majorHAnsi" w:hAnsiTheme="majorHAnsi"/>
          <w:sz w:val="26"/>
          <w:szCs w:val="26"/>
        </w:rPr>
      </w:pPr>
      <w:r w:rsidRPr="00F536C4">
        <w:rPr>
          <w:rFonts w:asciiTheme="majorHAnsi" w:hAnsiTheme="majorHAnsi"/>
          <w:sz w:val="26"/>
          <w:szCs w:val="26"/>
        </w:rPr>
        <w:t>Konsekvensutvärdering</w:t>
      </w:r>
    </w:p>
    <w:p w14:paraId="75113710" w14:textId="77777777" w:rsidR="005030FB" w:rsidRPr="005030FB" w:rsidRDefault="005030FB" w:rsidP="005030FB">
      <w:r w:rsidRPr="005030FB">
        <w:t>Hur och när ska utredningens beslut utvärderas? Datum? Ansvarig?</w:t>
      </w:r>
    </w:p>
    <w:tbl>
      <w:tblPr>
        <w:tblStyle w:val="Tabellrutnt"/>
        <w:tblW w:w="0" w:type="auto"/>
        <w:tblLook w:val="04A0" w:firstRow="1" w:lastRow="0" w:firstColumn="1" w:lastColumn="0" w:noHBand="0" w:noVBand="1"/>
      </w:tblPr>
      <w:tblGrid>
        <w:gridCol w:w="9062"/>
      </w:tblGrid>
      <w:tr w:rsidR="008D28D7" w14:paraId="5FC0C107" w14:textId="77777777" w:rsidTr="00EE3386">
        <w:trPr>
          <w:trHeight w:val="1984"/>
        </w:trPr>
        <w:tc>
          <w:tcPr>
            <w:tcW w:w="9062" w:type="dxa"/>
          </w:tcPr>
          <w:p w14:paraId="307A52A1" w14:textId="77777777" w:rsidR="008D28D7" w:rsidRDefault="008D28D7" w:rsidP="005030FB"/>
        </w:tc>
      </w:tr>
    </w:tbl>
    <w:p w14:paraId="00BA21E2" w14:textId="77777777" w:rsidR="008D28D7" w:rsidRDefault="008D28D7" w:rsidP="008D28D7"/>
    <w:p w14:paraId="7FB283A2" w14:textId="77777777" w:rsidR="00061A64" w:rsidRDefault="00061A64">
      <w:pPr>
        <w:rPr>
          <w:rFonts w:asciiTheme="majorHAnsi" w:hAnsiTheme="majorHAnsi"/>
        </w:rPr>
      </w:pPr>
      <w:r>
        <w:rPr>
          <w:rFonts w:asciiTheme="majorHAnsi" w:hAnsiTheme="majorHAnsi"/>
        </w:rPr>
        <w:br w:type="page"/>
      </w:r>
    </w:p>
    <w:p w14:paraId="7E70E851"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lastRenderedPageBreak/>
        <w:t xml:space="preserve">Anmälan till socialtjänsten enligt 14 kap 1 § Socialtjänstlagen    Ja </w:t>
      </w:r>
      <w:sdt>
        <w:sdtPr>
          <w:rPr>
            <w:rFonts w:asciiTheme="majorHAnsi" w:hAnsiTheme="majorHAnsi"/>
            <w:sz w:val="26"/>
            <w:szCs w:val="26"/>
          </w:rPr>
          <w:id w:val="1489741944"/>
          <w14:checkbox>
            <w14:checked w14:val="0"/>
            <w14:checkedState w14:val="2612" w14:font="MS Gothic"/>
            <w14:uncheckedState w14:val="2610" w14:font="MS Gothic"/>
          </w14:checkbox>
        </w:sdtPr>
        <w:sdtEndPr/>
        <w:sdtContent>
          <w:r w:rsidRPr="00FE336D">
            <w:rPr>
              <w:rFonts w:ascii="Segoe UI Symbol" w:eastAsia="MS Gothic" w:hAnsi="Segoe UI Symbol" w:cs="Segoe UI Symbol"/>
              <w:sz w:val="26"/>
              <w:szCs w:val="26"/>
            </w:rPr>
            <w:t>☐</w:t>
          </w:r>
        </w:sdtContent>
      </w:sdt>
      <w:r w:rsidRPr="00FE336D">
        <w:rPr>
          <w:rFonts w:asciiTheme="majorHAnsi" w:hAnsiTheme="majorHAnsi"/>
          <w:sz w:val="26"/>
          <w:szCs w:val="26"/>
        </w:rPr>
        <w:t xml:space="preserve">     Nej  </w:t>
      </w:r>
      <w:sdt>
        <w:sdtPr>
          <w:rPr>
            <w:rFonts w:asciiTheme="majorHAnsi" w:hAnsiTheme="majorHAnsi"/>
            <w:sz w:val="26"/>
            <w:szCs w:val="26"/>
          </w:rPr>
          <w:id w:val="-1898963146"/>
          <w14:checkbox>
            <w14:checked w14:val="0"/>
            <w14:checkedState w14:val="2612" w14:font="MS Gothic"/>
            <w14:uncheckedState w14:val="2610" w14:font="MS Gothic"/>
          </w14:checkbox>
        </w:sdtPr>
        <w:sdtEndPr/>
        <w:sdtContent>
          <w:r w:rsidRPr="00FE336D">
            <w:rPr>
              <w:rFonts w:ascii="Segoe UI Symbol" w:eastAsia="MS Gothic" w:hAnsi="Segoe UI Symbol" w:cs="Segoe UI Symbol"/>
              <w:sz w:val="26"/>
              <w:szCs w:val="26"/>
            </w:rPr>
            <w:t>☐</w:t>
          </w:r>
        </w:sdtContent>
      </w:sdt>
      <w:r w:rsidRPr="00FE336D">
        <w:rPr>
          <w:rFonts w:asciiTheme="majorHAnsi" w:hAnsiTheme="majorHAnsi"/>
          <w:sz w:val="26"/>
          <w:szCs w:val="26"/>
        </w:rPr>
        <w:t xml:space="preserve">  </w:t>
      </w:r>
    </w:p>
    <w:p w14:paraId="4C8D6A94"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Vid ja, vilket datum:_________________________</w:t>
      </w:r>
    </w:p>
    <w:p w14:paraId="683E930B" w14:textId="77777777" w:rsidR="00061A64" w:rsidRPr="00FE336D" w:rsidRDefault="00061A64" w:rsidP="00061A64">
      <w:pPr>
        <w:rPr>
          <w:rFonts w:asciiTheme="majorHAnsi" w:hAnsiTheme="majorHAnsi"/>
          <w:sz w:val="26"/>
          <w:szCs w:val="26"/>
        </w:rPr>
      </w:pPr>
    </w:p>
    <w:p w14:paraId="439C00AF"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Utredare:</w:t>
      </w:r>
      <w:r w:rsidRPr="00FE336D">
        <w:rPr>
          <w:rFonts w:asciiTheme="majorHAnsi" w:hAnsiTheme="majorHAnsi"/>
          <w:sz w:val="26"/>
          <w:szCs w:val="26"/>
        </w:rPr>
        <w:tab/>
      </w:r>
      <w:r w:rsidRPr="00FE336D">
        <w:rPr>
          <w:rFonts w:asciiTheme="majorHAnsi" w:hAnsiTheme="majorHAnsi"/>
          <w:sz w:val="26"/>
          <w:szCs w:val="26"/>
        </w:rPr>
        <w:tab/>
      </w:r>
      <w:r w:rsidRPr="00FE336D">
        <w:rPr>
          <w:rFonts w:asciiTheme="majorHAnsi" w:hAnsiTheme="majorHAnsi"/>
          <w:sz w:val="26"/>
          <w:szCs w:val="26"/>
        </w:rPr>
        <w:tab/>
      </w:r>
      <w:r w:rsidRPr="00FE336D">
        <w:rPr>
          <w:rFonts w:asciiTheme="majorHAnsi" w:hAnsiTheme="majorHAnsi"/>
          <w:sz w:val="26"/>
          <w:szCs w:val="26"/>
        </w:rPr>
        <w:tab/>
      </w:r>
    </w:p>
    <w:p w14:paraId="52D324CC"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 xml:space="preserve"> </w:t>
      </w:r>
    </w:p>
    <w:p w14:paraId="09377D2E" w14:textId="77777777" w:rsidR="00266D52" w:rsidRPr="00FE336D" w:rsidRDefault="00266D52" w:rsidP="00061A64">
      <w:pPr>
        <w:rPr>
          <w:rFonts w:asciiTheme="majorHAnsi" w:hAnsiTheme="majorHAnsi"/>
          <w:sz w:val="26"/>
          <w:szCs w:val="26"/>
        </w:rPr>
      </w:pPr>
      <w:r w:rsidRPr="00FE336D">
        <w:rPr>
          <w:rFonts w:asciiTheme="majorHAnsi" w:hAnsiTheme="majorHAnsi"/>
          <w:sz w:val="26"/>
          <w:szCs w:val="26"/>
        </w:rPr>
        <w:t>________________________</w:t>
      </w:r>
      <w:r w:rsidRPr="00FE336D">
        <w:rPr>
          <w:rFonts w:asciiTheme="majorHAnsi" w:hAnsiTheme="majorHAnsi"/>
          <w:sz w:val="26"/>
          <w:szCs w:val="26"/>
        </w:rPr>
        <w:tab/>
      </w:r>
      <w:r w:rsidRPr="00FE336D">
        <w:rPr>
          <w:rFonts w:asciiTheme="majorHAnsi" w:hAnsiTheme="majorHAnsi"/>
          <w:sz w:val="26"/>
          <w:szCs w:val="26"/>
        </w:rPr>
        <w:tab/>
        <w:t>___________________________________________</w:t>
      </w:r>
    </w:p>
    <w:p w14:paraId="30CA03BC"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Datum</w:t>
      </w:r>
      <w:r w:rsidRPr="00FE336D">
        <w:rPr>
          <w:rFonts w:asciiTheme="majorHAnsi" w:hAnsiTheme="majorHAnsi"/>
          <w:sz w:val="26"/>
          <w:szCs w:val="26"/>
        </w:rPr>
        <w:tab/>
      </w:r>
      <w:r w:rsidRPr="00FE336D">
        <w:rPr>
          <w:rFonts w:asciiTheme="majorHAnsi" w:hAnsiTheme="majorHAnsi"/>
          <w:sz w:val="26"/>
          <w:szCs w:val="26"/>
        </w:rPr>
        <w:tab/>
      </w:r>
      <w:r w:rsidRPr="00FE336D">
        <w:rPr>
          <w:rFonts w:asciiTheme="majorHAnsi" w:hAnsiTheme="majorHAnsi"/>
          <w:sz w:val="26"/>
          <w:szCs w:val="26"/>
        </w:rPr>
        <w:tab/>
        <w:t>Underskrift</w:t>
      </w:r>
    </w:p>
    <w:p w14:paraId="50FE1BB6"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ab/>
      </w:r>
      <w:r w:rsidRPr="00FE336D">
        <w:rPr>
          <w:rFonts w:asciiTheme="majorHAnsi" w:hAnsiTheme="majorHAnsi"/>
          <w:sz w:val="26"/>
          <w:szCs w:val="26"/>
        </w:rPr>
        <w:tab/>
      </w:r>
    </w:p>
    <w:p w14:paraId="3F79FBD8" w14:textId="77777777" w:rsidR="00266D52" w:rsidRPr="00FE336D" w:rsidRDefault="00266D52" w:rsidP="00061A64">
      <w:pPr>
        <w:rPr>
          <w:rFonts w:asciiTheme="majorHAnsi" w:hAnsiTheme="majorHAnsi"/>
          <w:sz w:val="26"/>
          <w:szCs w:val="26"/>
        </w:rPr>
      </w:pPr>
    </w:p>
    <w:p w14:paraId="45BF686F"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Rektor/förskolechef/annan:</w:t>
      </w:r>
    </w:p>
    <w:p w14:paraId="5B16316E" w14:textId="77777777" w:rsidR="00266D52" w:rsidRPr="00FE336D" w:rsidRDefault="00266D52" w:rsidP="00061A64">
      <w:pPr>
        <w:rPr>
          <w:rFonts w:asciiTheme="majorHAnsi" w:hAnsiTheme="majorHAnsi"/>
          <w:sz w:val="26"/>
          <w:szCs w:val="26"/>
        </w:rPr>
      </w:pPr>
    </w:p>
    <w:p w14:paraId="7D733142" w14:textId="77777777" w:rsidR="00266D52" w:rsidRPr="00FE336D" w:rsidRDefault="00266D52" w:rsidP="00061A64">
      <w:pPr>
        <w:rPr>
          <w:rFonts w:asciiTheme="majorHAnsi" w:hAnsiTheme="majorHAnsi"/>
          <w:sz w:val="26"/>
          <w:szCs w:val="26"/>
        </w:rPr>
      </w:pPr>
    </w:p>
    <w:p w14:paraId="4735AB2F" w14:textId="77777777" w:rsidR="00266D52" w:rsidRPr="00FE336D" w:rsidRDefault="00266D52" w:rsidP="00061A64">
      <w:pPr>
        <w:rPr>
          <w:rFonts w:asciiTheme="majorHAnsi" w:hAnsiTheme="majorHAnsi"/>
          <w:sz w:val="26"/>
          <w:szCs w:val="26"/>
        </w:rPr>
      </w:pPr>
      <w:r w:rsidRPr="00FE336D">
        <w:rPr>
          <w:rFonts w:asciiTheme="majorHAnsi" w:hAnsiTheme="majorHAnsi"/>
          <w:sz w:val="26"/>
          <w:szCs w:val="26"/>
        </w:rPr>
        <w:t>_________________________</w:t>
      </w:r>
      <w:r w:rsidRPr="00FE336D">
        <w:rPr>
          <w:rFonts w:asciiTheme="majorHAnsi" w:hAnsiTheme="majorHAnsi"/>
          <w:sz w:val="26"/>
          <w:szCs w:val="26"/>
        </w:rPr>
        <w:tab/>
      </w:r>
      <w:r w:rsidRPr="00FE336D">
        <w:rPr>
          <w:rFonts w:asciiTheme="majorHAnsi" w:hAnsiTheme="majorHAnsi"/>
          <w:sz w:val="26"/>
          <w:szCs w:val="26"/>
        </w:rPr>
        <w:tab/>
        <w:t>___________________________________________</w:t>
      </w:r>
    </w:p>
    <w:p w14:paraId="70F50DCD" w14:textId="77777777" w:rsidR="00061A64" w:rsidRPr="00FE336D" w:rsidRDefault="00061A64" w:rsidP="00061A64">
      <w:pPr>
        <w:rPr>
          <w:rFonts w:asciiTheme="majorHAnsi" w:hAnsiTheme="majorHAnsi"/>
          <w:sz w:val="26"/>
          <w:szCs w:val="26"/>
        </w:rPr>
      </w:pPr>
      <w:r w:rsidRPr="00FE336D">
        <w:rPr>
          <w:rFonts w:asciiTheme="majorHAnsi" w:hAnsiTheme="majorHAnsi"/>
          <w:sz w:val="26"/>
          <w:szCs w:val="26"/>
        </w:rPr>
        <w:t>Datum</w:t>
      </w:r>
      <w:r w:rsidRPr="00FE336D">
        <w:rPr>
          <w:rFonts w:asciiTheme="majorHAnsi" w:hAnsiTheme="majorHAnsi"/>
          <w:sz w:val="26"/>
          <w:szCs w:val="26"/>
        </w:rPr>
        <w:tab/>
      </w:r>
      <w:r w:rsidRPr="00FE336D">
        <w:rPr>
          <w:rFonts w:asciiTheme="majorHAnsi" w:hAnsiTheme="majorHAnsi"/>
          <w:sz w:val="26"/>
          <w:szCs w:val="26"/>
        </w:rPr>
        <w:tab/>
      </w:r>
      <w:r w:rsidRPr="00FE336D">
        <w:rPr>
          <w:rFonts w:asciiTheme="majorHAnsi" w:hAnsiTheme="majorHAnsi"/>
          <w:sz w:val="26"/>
          <w:szCs w:val="26"/>
        </w:rPr>
        <w:tab/>
        <w:t>Underskrift</w:t>
      </w:r>
    </w:p>
    <w:p w14:paraId="041F689D" w14:textId="77777777" w:rsidR="00061A64" w:rsidRDefault="00061A64" w:rsidP="00061A64">
      <w:r>
        <w:tab/>
      </w:r>
      <w:r>
        <w:tab/>
      </w:r>
    </w:p>
    <w:p w14:paraId="43FCFB51" w14:textId="77777777" w:rsidR="00061A64" w:rsidRDefault="00061A64" w:rsidP="00061A64"/>
    <w:p w14:paraId="5B4239AD" w14:textId="77777777" w:rsidR="0057162E" w:rsidRDefault="0057162E" w:rsidP="00061A64">
      <w:pPr>
        <w:pStyle w:val="Rubrik2"/>
        <w:rPr>
          <w:rFonts w:asciiTheme="majorHAnsi" w:hAnsiTheme="majorHAnsi"/>
        </w:rPr>
      </w:pPr>
    </w:p>
    <w:p w14:paraId="16AB873A" w14:textId="77777777" w:rsidR="0057162E" w:rsidRDefault="0057162E" w:rsidP="00061A64">
      <w:pPr>
        <w:pStyle w:val="Rubrik2"/>
        <w:rPr>
          <w:rFonts w:asciiTheme="majorHAnsi" w:hAnsiTheme="majorHAnsi"/>
        </w:rPr>
      </w:pPr>
    </w:p>
    <w:p w14:paraId="4D6F8CB1" w14:textId="77777777" w:rsidR="00061A64" w:rsidRPr="000029E7" w:rsidRDefault="00061A64" w:rsidP="00061A64">
      <w:pPr>
        <w:pStyle w:val="Rubrik2"/>
        <w:rPr>
          <w:rFonts w:asciiTheme="majorHAnsi" w:hAnsiTheme="majorHAnsi"/>
        </w:rPr>
      </w:pPr>
      <w:r w:rsidRPr="000029E7">
        <w:rPr>
          <w:rFonts w:asciiTheme="majorHAnsi" w:hAnsiTheme="majorHAnsi"/>
        </w:rPr>
        <w:t>Barnk</w:t>
      </w:r>
      <w:r>
        <w:rPr>
          <w:rFonts w:asciiTheme="majorHAnsi" w:hAnsiTheme="majorHAnsi"/>
        </w:rPr>
        <w:t>onsekvensanalys -</w:t>
      </w:r>
      <w:r w:rsidRPr="000029E7">
        <w:rPr>
          <w:rFonts w:asciiTheme="majorHAnsi" w:hAnsiTheme="majorHAnsi"/>
        </w:rPr>
        <w:t xml:space="preserve"> prövning av barnets bästa</w:t>
      </w:r>
    </w:p>
    <w:p w14:paraId="38B8679B" w14:textId="77777777" w:rsidR="007D797B" w:rsidRDefault="00061A64" w:rsidP="00061A64">
      <w:pPr>
        <w:pStyle w:val="Rubrik3"/>
        <w:rPr>
          <w:color w:val="548DD4" w:themeColor="text2" w:themeTint="99"/>
        </w:rPr>
      </w:pPr>
      <w:r w:rsidRPr="000029E7">
        <w:rPr>
          <w:color w:val="548DD4" w:themeColor="text2" w:themeTint="99"/>
        </w:rPr>
        <w:t xml:space="preserve">Enligt barnkonventionen och svensk lagstiftning enligt socialtjänstlagen, LVU (lag med särskilda bestämmelser om vård av unga), föräldrabalken, utlänningslagen, skollagen samt LSS (lagen om stöd och service till vissa funktionshindrade) skall vid beslut och åtgärder som rör barn, barnets bästa beaktas. </w:t>
      </w:r>
      <w:r w:rsidRPr="000029E7">
        <w:rPr>
          <w:color w:val="548DD4" w:themeColor="text2" w:themeTint="99"/>
        </w:rPr>
        <w:tab/>
      </w:r>
    </w:p>
    <w:p w14:paraId="558702AB" w14:textId="77777777" w:rsidR="007D797B" w:rsidRDefault="007D797B" w:rsidP="00061A64">
      <w:pPr>
        <w:pStyle w:val="Rubrik3"/>
        <w:rPr>
          <w:color w:val="548DD4" w:themeColor="text2" w:themeTint="99"/>
        </w:rPr>
      </w:pPr>
    </w:p>
    <w:p w14:paraId="4B754D39" w14:textId="156B6ED1" w:rsidR="00061A64" w:rsidRPr="000029E7" w:rsidRDefault="00061A64" w:rsidP="00061A64">
      <w:pPr>
        <w:pStyle w:val="Rubrik3"/>
      </w:pPr>
      <w:r w:rsidRPr="000029E7">
        <w:tab/>
      </w:r>
    </w:p>
    <w:p w14:paraId="6E206543" w14:textId="172DE0F4" w:rsidR="00061A64" w:rsidRDefault="007D797B" w:rsidP="00061A64">
      <w:r>
        <w:t>Läs barnkonve</w:t>
      </w:r>
      <w:r w:rsidR="00B10F51">
        <w:t>ntionen</w:t>
      </w:r>
      <w:r>
        <w:t xml:space="preserve"> i sin helhet på denna sida:</w:t>
      </w:r>
    </w:p>
    <w:p w14:paraId="6A1FA8C8" w14:textId="678373B4" w:rsidR="007D797B" w:rsidRPr="008D28D7" w:rsidRDefault="007D797B" w:rsidP="00061A64">
      <w:r w:rsidRPr="007D797B">
        <w:t>https://www.raddabarnen.se/rad-och-kunskap/skolmaterial/barnkonventionen/hela-barnkonventionen/</w:t>
      </w:r>
    </w:p>
    <w:sectPr w:rsidR="007D797B" w:rsidRPr="008D28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8E968" w14:textId="77777777" w:rsidR="007F4F5A" w:rsidRDefault="007F4F5A" w:rsidP="00132DEB">
      <w:r>
        <w:separator/>
      </w:r>
    </w:p>
  </w:endnote>
  <w:endnote w:type="continuationSeparator" w:id="0">
    <w:p w14:paraId="11240FB8" w14:textId="77777777" w:rsidR="007F4F5A" w:rsidRDefault="007F4F5A" w:rsidP="001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20338"/>
      <w:docPartObj>
        <w:docPartGallery w:val="Page Numbers (Bottom of Page)"/>
        <w:docPartUnique/>
      </w:docPartObj>
    </w:sdtPr>
    <w:sdtEndPr/>
    <w:sdtContent>
      <w:sdt>
        <w:sdtPr>
          <w:id w:val="-1769616900"/>
          <w:docPartObj>
            <w:docPartGallery w:val="Page Numbers (Top of Page)"/>
            <w:docPartUnique/>
          </w:docPartObj>
        </w:sdtPr>
        <w:sdtEndPr/>
        <w:sdtContent>
          <w:p w14:paraId="662D5EF7" w14:textId="77777777" w:rsidR="00FE398D" w:rsidRDefault="00FE398D">
            <w:pPr>
              <w:pStyle w:val="Sidfot"/>
              <w:jc w:val="right"/>
              <w:rPr>
                <w:b/>
                <w:bCs/>
                <w:color w:val="BFBFBF" w:themeColor="background1" w:themeShade="BF"/>
              </w:rPr>
            </w:pPr>
            <w:r w:rsidRPr="00FE398D">
              <w:rPr>
                <w:color w:val="BFBFBF" w:themeColor="background1" w:themeShade="BF"/>
              </w:rPr>
              <w:t xml:space="preserve">Sida </w:t>
            </w:r>
            <w:r w:rsidRPr="00FE398D">
              <w:rPr>
                <w:b/>
                <w:bCs/>
                <w:color w:val="BFBFBF" w:themeColor="background1" w:themeShade="BF"/>
              </w:rPr>
              <w:fldChar w:fldCharType="begin"/>
            </w:r>
            <w:r w:rsidRPr="00FE398D">
              <w:rPr>
                <w:b/>
                <w:bCs/>
                <w:color w:val="BFBFBF" w:themeColor="background1" w:themeShade="BF"/>
              </w:rPr>
              <w:instrText>PAGE</w:instrText>
            </w:r>
            <w:r w:rsidRPr="00FE398D">
              <w:rPr>
                <w:b/>
                <w:bCs/>
                <w:color w:val="BFBFBF" w:themeColor="background1" w:themeShade="BF"/>
              </w:rPr>
              <w:fldChar w:fldCharType="separate"/>
            </w:r>
            <w:r w:rsidR="00C00874">
              <w:rPr>
                <w:b/>
                <w:bCs/>
                <w:noProof/>
                <w:color w:val="BFBFBF" w:themeColor="background1" w:themeShade="BF"/>
              </w:rPr>
              <w:t>1</w:t>
            </w:r>
            <w:r w:rsidRPr="00FE398D">
              <w:rPr>
                <w:b/>
                <w:bCs/>
                <w:color w:val="BFBFBF" w:themeColor="background1" w:themeShade="BF"/>
              </w:rPr>
              <w:fldChar w:fldCharType="end"/>
            </w:r>
            <w:r w:rsidRPr="00FE398D">
              <w:rPr>
                <w:color w:val="BFBFBF" w:themeColor="background1" w:themeShade="BF"/>
              </w:rPr>
              <w:t xml:space="preserve"> av </w:t>
            </w:r>
            <w:r w:rsidRPr="00FE398D">
              <w:rPr>
                <w:b/>
                <w:bCs/>
                <w:color w:val="BFBFBF" w:themeColor="background1" w:themeShade="BF"/>
              </w:rPr>
              <w:fldChar w:fldCharType="begin"/>
            </w:r>
            <w:r w:rsidRPr="00FE398D">
              <w:rPr>
                <w:b/>
                <w:bCs/>
                <w:color w:val="BFBFBF" w:themeColor="background1" w:themeShade="BF"/>
              </w:rPr>
              <w:instrText>NUMPAGES</w:instrText>
            </w:r>
            <w:r w:rsidRPr="00FE398D">
              <w:rPr>
                <w:b/>
                <w:bCs/>
                <w:color w:val="BFBFBF" w:themeColor="background1" w:themeShade="BF"/>
              </w:rPr>
              <w:fldChar w:fldCharType="separate"/>
            </w:r>
            <w:r w:rsidR="00C00874">
              <w:rPr>
                <w:b/>
                <w:bCs/>
                <w:noProof/>
                <w:color w:val="BFBFBF" w:themeColor="background1" w:themeShade="BF"/>
              </w:rPr>
              <w:t>8</w:t>
            </w:r>
            <w:r w:rsidRPr="00FE398D">
              <w:rPr>
                <w:b/>
                <w:bCs/>
                <w:color w:val="BFBFBF" w:themeColor="background1" w:themeShade="BF"/>
              </w:rPr>
              <w:fldChar w:fldCharType="end"/>
            </w:r>
          </w:p>
          <w:p w14:paraId="75A123A3" w14:textId="75D74B8A" w:rsidR="00FE398D" w:rsidRDefault="00FE398D">
            <w:pPr>
              <w:pStyle w:val="Sidfot"/>
              <w:jc w:val="right"/>
            </w:pPr>
            <w:r>
              <w:rPr>
                <w:b/>
                <w:bCs/>
                <w:color w:val="BFBFBF" w:themeColor="background1" w:themeShade="BF"/>
              </w:rPr>
              <w:t>20</w:t>
            </w:r>
            <w:r w:rsidR="009E3582">
              <w:rPr>
                <w:b/>
                <w:bCs/>
                <w:color w:val="BFBFBF" w:themeColor="background1" w:themeShade="BF"/>
              </w:rPr>
              <w:t>200301</w:t>
            </w:r>
          </w:p>
        </w:sdtContent>
      </w:sdt>
    </w:sdtContent>
  </w:sdt>
  <w:p w14:paraId="41E1125C" w14:textId="77777777" w:rsidR="00FE398D" w:rsidRDefault="00FE3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904C1" w14:textId="77777777" w:rsidR="007F4F5A" w:rsidRDefault="007F4F5A" w:rsidP="00132DEB">
      <w:r>
        <w:separator/>
      </w:r>
    </w:p>
  </w:footnote>
  <w:footnote w:type="continuationSeparator" w:id="0">
    <w:p w14:paraId="64883228" w14:textId="77777777" w:rsidR="007F4F5A" w:rsidRDefault="007F4F5A" w:rsidP="0013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B3F4" w14:textId="4DACF520" w:rsidR="00132DEB" w:rsidRDefault="009E3582">
    <w:pPr>
      <w:pStyle w:val="Sidhuvud"/>
      <w:rPr>
        <w:rFonts w:ascii="Arial" w:hAnsi="Arial" w:cs="Arial"/>
        <w:color w:val="0069B3"/>
        <w:sz w:val="16"/>
        <w:szCs w:val="16"/>
      </w:rPr>
    </w:pPr>
    <w:r>
      <w:rPr>
        <w:noProof/>
        <w:lang w:bidi="he-IL"/>
      </w:rPr>
      <w:drawing>
        <wp:anchor distT="0" distB="0" distL="114300" distR="114300" simplePos="0" relativeHeight="251659264" behindDoc="1" locked="0" layoutInCell="1" allowOverlap="1" wp14:anchorId="547A7B24" wp14:editId="576B534C">
          <wp:simplePos x="0" y="0"/>
          <wp:positionH relativeFrom="column">
            <wp:posOffset>-299720</wp:posOffset>
          </wp:positionH>
          <wp:positionV relativeFrom="paragraph">
            <wp:posOffset>-182880</wp:posOffset>
          </wp:positionV>
          <wp:extent cx="994410" cy="1079500"/>
          <wp:effectExtent l="0" t="0" r="0" b="6350"/>
          <wp:wrapSquare wrapText="bothSides"/>
          <wp:docPr id="2" name="Bildobjekt 0"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cstate="print"/>
                  <a:stretch>
                    <a:fillRect/>
                  </a:stretch>
                </pic:blipFill>
                <pic:spPr>
                  <a:xfrm>
                    <a:off x="0" y="0"/>
                    <a:ext cx="994410" cy="1079500"/>
                  </a:xfrm>
                  <a:prstGeom prst="rect">
                    <a:avLst/>
                  </a:prstGeom>
                </pic:spPr>
              </pic:pic>
            </a:graphicData>
          </a:graphic>
        </wp:anchor>
      </w:drawing>
    </w:r>
    <w:r w:rsidR="00132DEB">
      <w:ptab w:relativeTo="margin" w:alignment="center" w:leader="none"/>
    </w:r>
    <w:r w:rsidR="00132DEB">
      <w:ptab w:relativeTo="margin" w:alignment="right" w:leader="none"/>
    </w:r>
    <w:r>
      <w:t>Skogsviolens Förskola</w:t>
    </w:r>
    <w:r w:rsidR="00132DEB" w:rsidRPr="00132DEB">
      <w:rPr>
        <w:rFonts w:ascii="Arial" w:hAnsi="Arial" w:cs="Arial"/>
        <w:color w:val="0069B3"/>
        <w:sz w:val="16"/>
        <w:szCs w:val="16"/>
      </w:rPr>
      <w:t xml:space="preserve"> </w:t>
    </w:r>
  </w:p>
  <w:p w14:paraId="77315980" w14:textId="77777777" w:rsidR="00A92A36" w:rsidRDefault="00A92A36">
    <w:pPr>
      <w:pStyle w:val="Sidhuvud"/>
      <w:rPr>
        <w:rFonts w:ascii="Arial" w:hAnsi="Arial" w:cs="Arial"/>
        <w:color w:val="0069B3"/>
        <w:sz w:val="16"/>
        <w:szCs w:val="16"/>
      </w:rPr>
    </w:pPr>
  </w:p>
  <w:p w14:paraId="3B4376BE" w14:textId="77777777" w:rsidR="00A92A36" w:rsidRDefault="00A92A36">
    <w:pPr>
      <w:pStyle w:val="Sidhuvud"/>
      <w:rPr>
        <w:rFonts w:ascii="Arial" w:hAnsi="Arial" w:cs="Arial"/>
        <w:color w:val="0069B3"/>
        <w:sz w:val="16"/>
        <w:szCs w:val="16"/>
      </w:rPr>
    </w:pPr>
  </w:p>
  <w:p w14:paraId="262F1896" w14:textId="5E435D44" w:rsidR="00A92A36" w:rsidRDefault="00A92A36">
    <w:pPr>
      <w:pStyle w:val="Sidhuvud"/>
      <w:rPr>
        <w:rFonts w:ascii="Arial" w:hAnsi="Arial" w:cs="Arial"/>
        <w:color w:val="0069B3"/>
        <w:sz w:val="16"/>
        <w:szCs w:val="16"/>
      </w:rPr>
    </w:pPr>
  </w:p>
  <w:p w14:paraId="77CF09DB" w14:textId="77777777" w:rsidR="00A92A36" w:rsidRDefault="00A92A36">
    <w:pPr>
      <w:pStyle w:val="Sidhuvud"/>
      <w:rPr>
        <w:rFonts w:ascii="Arial" w:hAnsi="Arial" w:cs="Arial"/>
        <w:color w:val="0069B3"/>
        <w:sz w:val="16"/>
        <w:szCs w:val="16"/>
      </w:rPr>
    </w:pPr>
  </w:p>
  <w:p w14:paraId="5CBA0ED1" w14:textId="3D53A9FC" w:rsidR="009B3652" w:rsidRDefault="009B3652">
    <w:pPr>
      <w:pStyle w:val="Sidhuvud"/>
      <w:rPr>
        <w:rFonts w:ascii="Arial" w:hAnsi="Arial" w:cs="Arial"/>
        <w:color w:val="0069B3"/>
        <w:sz w:val="16"/>
        <w:szCs w:val="16"/>
      </w:rPr>
    </w:pPr>
  </w:p>
  <w:p w14:paraId="68D7564B" w14:textId="77777777" w:rsidR="009B3652" w:rsidRDefault="009B3652">
    <w:pPr>
      <w:pStyle w:val="Sidhuvud"/>
      <w:rPr>
        <w:rFonts w:ascii="Arial" w:hAnsi="Arial" w:cs="Arial"/>
        <w:color w:val="0069B3"/>
        <w:sz w:val="16"/>
        <w:szCs w:val="16"/>
      </w:rPr>
    </w:pPr>
  </w:p>
  <w:p w14:paraId="28166A71" w14:textId="77777777" w:rsidR="00A92A36" w:rsidRDefault="00A92A36">
    <w:pPr>
      <w:pStyle w:val="Sidhuvud"/>
      <w:rPr>
        <w:rFonts w:ascii="Arial" w:hAnsi="Arial" w:cs="Arial"/>
        <w:color w:val="0069B3"/>
        <w:sz w:val="16"/>
        <w:szCs w:val="16"/>
      </w:rPr>
    </w:pPr>
  </w:p>
  <w:p w14:paraId="7EFE39CD" w14:textId="77777777" w:rsidR="00A92A36" w:rsidRPr="00132DEB" w:rsidRDefault="00A92A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6"/>
    <w:multiLevelType w:val="hybridMultilevel"/>
    <w:tmpl w:val="95484FF4"/>
    <w:lvl w:ilvl="0" w:tplc="041D0001">
      <w:start w:val="46"/>
      <w:numFmt w:val="bullet"/>
      <w:lvlText w:val=""/>
      <w:lvlJc w:val="left"/>
      <w:pPr>
        <w:ind w:left="720" w:hanging="360"/>
      </w:pPr>
      <w:rPr>
        <w:rFonts w:ascii="Symbol" w:eastAsia="Times New Roman" w:hAnsi="Symbol"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E02000"/>
    <w:multiLevelType w:val="multilevel"/>
    <w:tmpl w:val="9E04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4469"/>
    <w:multiLevelType w:val="hybridMultilevel"/>
    <w:tmpl w:val="4D727658"/>
    <w:lvl w:ilvl="0" w:tplc="C90A36B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87"/>
    <w:rsid w:val="000022B9"/>
    <w:rsid w:val="00007916"/>
    <w:rsid w:val="00035F9C"/>
    <w:rsid w:val="00061A64"/>
    <w:rsid w:val="000A49D8"/>
    <w:rsid w:val="00116479"/>
    <w:rsid w:val="00132DEB"/>
    <w:rsid w:val="00152B49"/>
    <w:rsid w:val="001A07D9"/>
    <w:rsid w:val="001B55E4"/>
    <w:rsid w:val="00205A5C"/>
    <w:rsid w:val="00237DF5"/>
    <w:rsid w:val="00266D52"/>
    <w:rsid w:val="00277D57"/>
    <w:rsid w:val="00352FB4"/>
    <w:rsid w:val="003A6A13"/>
    <w:rsid w:val="003B6848"/>
    <w:rsid w:val="00417869"/>
    <w:rsid w:val="004321AB"/>
    <w:rsid w:val="00446675"/>
    <w:rsid w:val="00475865"/>
    <w:rsid w:val="00486241"/>
    <w:rsid w:val="004A14E9"/>
    <w:rsid w:val="004A4287"/>
    <w:rsid w:val="004A5550"/>
    <w:rsid w:val="005030FB"/>
    <w:rsid w:val="00542A10"/>
    <w:rsid w:val="00543EAA"/>
    <w:rsid w:val="0057162E"/>
    <w:rsid w:val="00596D1F"/>
    <w:rsid w:val="005F415E"/>
    <w:rsid w:val="00600E0F"/>
    <w:rsid w:val="00603A6F"/>
    <w:rsid w:val="00641514"/>
    <w:rsid w:val="006527F4"/>
    <w:rsid w:val="006D0080"/>
    <w:rsid w:val="0078088E"/>
    <w:rsid w:val="00783794"/>
    <w:rsid w:val="00786186"/>
    <w:rsid w:val="007864F9"/>
    <w:rsid w:val="007D797B"/>
    <w:rsid w:val="007F4F5A"/>
    <w:rsid w:val="008178F5"/>
    <w:rsid w:val="00833244"/>
    <w:rsid w:val="00840717"/>
    <w:rsid w:val="008D28D7"/>
    <w:rsid w:val="00905667"/>
    <w:rsid w:val="00911A44"/>
    <w:rsid w:val="00917A7F"/>
    <w:rsid w:val="009B3652"/>
    <w:rsid w:val="009C14B4"/>
    <w:rsid w:val="009D4AEF"/>
    <w:rsid w:val="009E3582"/>
    <w:rsid w:val="00A065BB"/>
    <w:rsid w:val="00A31091"/>
    <w:rsid w:val="00A92A36"/>
    <w:rsid w:val="00B020B0"/>
    <w:rsid w:val="00B10F51"/>
    <w:rsid w:val="00B30917"/>
    <w:rsid w:val="00C00874"/>
    <w:rsid w:val="00C275E7"/>
    <w:rsid w:val="00C3396F"/>
    <w:rsid w:val="00CD1EC6"/>
    <w:rsid w:val="00D329D9"/>
    <w:rsid w:val="00DE50F6"/>
    <w:rsid w:val="00DF5072"/>
    <w:rsid w:val="00EA7A38"/>
    <w:rsid w:val="00EE3386"/>
    <w:rsid w:val="00EF69FA"/>
    <w:rsid w:val="00F06D38"/>
    <w:rsid w:val="00F536C4"/>
    <w:rsid w:val="00FE336D"/>
    <w:rsid w:val="00FE398D"/>
    <w:rsid w:val="00FE39C2"/>
    <w:rsid w:val="00FF3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9C7B0"/>
  <w15:chartTrackingRefBased/>
  <w15:docId w15:val="{C769761C-6534-457E-9BAF-C65F0381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132DEB"/>
    <w:pPr>
      <w:keepNext/>
      <w:keepLines/>
      <w:spacing w:before="240"/>
      <w:outlineLvl w:val="0"/>
    </w:pPr>
    <w:rPr>
      <w:rFonts w:eastAsiaTheme="majorEastAsia"/>
      <w:b/>
      <w:sz w:val="32"/>
      <w:szCs w:val="32"/>
    </w:rPr>
  </w:style>
  <w:style w:type="paragraph" w:styleId="Rubrik2">
    <w:name w:val="heading 2"/>
    <w:basedOn w:val="Normal"/>
    <w:next w:val="Normal"/>
    <w:link w:val="Rubrik2Char"/>
    <w:uiPriority w:val="9"/>
    <w:unhideWhenUsed/>
    <w:qFormat/>
    <w:rsid w:val="00132DEB"/>
    <w:pPr>
      <w:keepNext/>
      <w:keepLines/>
      <w:spacing w:before="40"/>
      <w:outlineLvl w:val="1"/>
    </w:pPr>
    <w:rPr>
      <w:rFonts w:ascii="Arial" w:eastAsiaTheme="majorEastAsia" w:hAnsi="Arial" w:cs="Arial"/>
      <w:b/>
      <w:sz w:val="26"/>
      <w:szCs w:val="26"/>
    </w:rPr>
  </w:style>
  <w:style w:type="paragraph" w:styleId="Rubrik3">
    <w:name w:val="heading 3"/>
    <w:basedOn w:val="Normal"/>
    <w:next w:val="Normal"/>
    <w:link w:val="Rubrik3Char"/>
    <w:uiPriority w:val="9"/>
    <w:unhideWhenUsed/>
    <w:qFormat/>
    <w:rsid w:val="00237DF5"/>
    <w:pPr>
      <w:keepNext/>
      <w:keepLines/>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unhideWhenUsed/>
    <w:qFormat/>
    <w:rsid w:val="007861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32DEB"/>
    <w:pPr>
      <w:tabs>
        <w:tab w:val="center" w:pos="4513"/>
        <w:tab w:val="right" w:pos="9026"/>
      </w:tabs>
    </w:pPr>
  </w:style>
  <w:style w:type="character" w:customStyle="1" w:styleId="SidhuvudChar">
    <w:name w:val="Sidhuvud Char"/>
    <w:basedOn w:val="Standardstycketeckensnitt"/>
    <w:link w:val="Sidhuvud"/>
    <w:uiPriority w:val="99"/>
    <w:rsid w:val="00132DEB"/>
    <w:rPr>
      <w:sz w:val="24"/>
      <w:szCs w:val="24"/>
    </w:rPr>
  </w:style>
  <w:style w:type="paragraph" w:styleId="Sidfot">
    <w:name w:val="footer"/>
    <w:basedOn w:val="Normal"/>
    <w:link w:val="SidfotChar"/>
    <w:uiPriority w:val="99"/>
    <w:unhideWhenUsed/>
    <w:rsid w:val="00132DEB"/>
    <w:pPr>
      <w:tabs>
        <w:tab w:val="center" w:pos="4513"/>
        <w:tab w:val="right" w:pos="9026"/>
      </w:tabs>
    </w:pPr>
  </w:style>
  <w:style w:type="character" w:customStyle="1" w:styleId="SidfotChar">
    <w:name w:val="Sidfot Char"/>
    <w:basedOn w:val="Standardstycketeckensnitt"/>
    <w:link w:val="Sidfot"/>
    <w:uiPriority w:val="99"/>
    <w:rsid w:val="00132DEB"/>
    <w:rPr>
      <w:sz w:val="24"/>
      <w:szCs w:val="24"/>
    </w:rPr>
  </w:style>
  <w:style w:type="character" w:styleId="Hyperlnk">
    <w:name w:val="Hyperlink"/>
    <w:basedOn w:val="Standardstycketeckensnitt"/>
    <w:rsid w:val="00132DEB"/>
    <w:rPr>
      <w:color w:val="0000FF"/>
      <w:u w:val="single"/>
    </w:rPr>
  </w:style>
  <w:style w:type="paragraph" w:styleId="Ingetavstnd">
    <w:name w:val="No Spacing"/>
    <w:uiPriority w:val="1"/>
    <w:qFormat/>
    <w:rsid w:val="00132DEB"/>
    <w:rPr>
      <w:sz w:val="24"/>
      <w:szCs w:val="24"/>
    </w:rPr>
  </w:style>
  <w:style w:type="character" w:customStyle="1" w:styleId="Rubrik1Char">
    <w:name w:val="Rubrik 1 Char"/>
    <w:basedOn w:val="Standardstycketeckensnitt"/>
    <w:link w:val="Rubrik1"/>
    <w:uiPriority w:val="9"/>
    <w:rsid w:val="00132DEB"/>
    <w:rPr>
      <w:rFonts w:eastAsiaTheme="majorEastAsia"/>
      <w:b/>
      <w:sz w:val="32"/>
      <w:szCs w:val="32"/>
    </w:rPr>
  </w:style>
  <w:style w:type="character" w:customStyle="1" w:styleId="Rubrik2Char">
    <w:name w:val="Rubrik 2 Char"/>
    <w:basedOn w:val="Standardstycketeckensnitt"/>
    <w:link w:val="Rubrik2"/>
    <w:uiPriority w:val="9"/>
    <w:rsid w:val="00132DEB"/>
    <w:rPr>
      <w:rFonts w:ascii="Arial" w:eastAsiaTheme="majorEastAsia" w:hAnsi="Arial" w:cs="Arial"/>
      <w:b/>
      <w:sz w:val="26"/>
      <w:szCs w:val="26"/>
    </w:rPr>
  </w:style>
  <w:style w:type="paragraph" w:styleId="Liststycke">
    <w:name w:val="List Paragraph"/>
    <w:basedOn w:val="Normal"/>
    <w:uiPriority w:val="34"/>
    <w:qFormat/>
    <w:rsid w:val="004A4287"/>
    <w:pPr>
      <w:ind w:left="720"/>
      <w:contextualSpacing/>
    </w:pPr>
  </w:style>
  <w:style w:type="character" w:styleId="Diskretbetoning">
    <w:name w:val="Subtle Emphasis"/>
    <w:basedOn w:val="Standardstycketeckensnitt"/>
    <w:uiPriority w:val="19"/>
    <w:qFormat/>
    <w:rsid w:val="004A4287"/>
    <w:rPr>
      <w:i/>
      <w:iCs/>
      <w:color w:val="404040" w:themeColor="text1" w:themeTint="BF"/>
    </w:rPr>
  </w:style>
  <w:style w:type="table" w:styleId="Tabellrutnt">
    <w:name w:val="Table Grid"/>
    <w:basedOn w:val="Normaltabell"/>
    <w:uiPriority w:val="59"/>
    <w:rsid w:val="00CD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237DF5"/>
    <w:rPr>
      <w:rFonts w:asciiTheme="majorHAnsi" w:eastAsiaTheme="majorEastAsia" w:hAnsiTheme="majorHAnsi" w:cstheme="majorBidi"/>
      <w:color w:val="243F60" w:themeColor="accent1" w:themeShade="7F"/>
      <w:sz w:val="24"/>
      <w:szCs w:val="24"/>
    </w:rPr>
  </w:style>
  <w:style w:type="paragraph" w:styleId="Normalwebb">
    <w:name w:val="Normal (Web)"/>
    <w:basedOn w:val="Normal"/>
    <w:uiPriority w:val="99"/>
    <w:unhideWhenUsed/>
    <w:rsid w:val="00911A44"/>
    <w:pPr>
      <w:spacing w:before="100" w:beforeAutospacing="1" w:after="100" w:afterAutospacing="1"/>
    </w:pPr>
  </w:style>
  <w:style w:type="character" w:styleId="Stark">
    <w:name w:val="Strong"/>
    <w:basedOn w:val="Standardstycketeckensnitt"/>
    <w:uiPriority w:val="22"/>
    <w:qFormat/>
    <w:rsid w:val="00911A44"/>
    <w:rPr>
      <w:b/>
      <w:bCs/>
    </w:rPr>
  </w:style>
  <w:style w:type="paragraph" w:styleId="Ballongtext">
    <w:name w:val="Balloon Text"/>
    <w:basedOn w:val="Normal"/>
    <w:link w:val="BallongtextChar"/>
    <w:uiPriority w:val="99"/>
    <w:semiHidden/>
    <w:unhideWhenUsed/>
    <w:rsid w:val="004321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21AB"/>
    <w:rPr>
      <w:rFonts w:ascii="Segoe UI" w:hAnsi="Segoe UI" w:cs="Segoe UI"/>
      <w:sz w:val="18"/>
      <w:szCs w:val="18"/>
    </w:rPr>
  </w:style>
  <w:style w:type="character" w:customStyle="1" w:styleId="Rubrik4Char">
    <w:name w:val="Rubrik 4 Char"/>
    <w:basedOn w:val="Standardstycketeckensnitt"/>
    <w:link w:val="Rubrik4"/>
    <w:uiPriority w:val="9"/>
    <w:rsid w:val="0078618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6600">
      <w:bodyDiv w:val="1"/>
      <w:marLeft w:val="0"/>
      <w:marRight w:val="0"/>
      <w:marTop w:val="0"/>
      <w:marBottom w:val="0"/>
      <w:divBdr>
        <w:top w:val="none" w:sz="0" w:space="0" w:color="auto"/>
        <w:left w:val="none" w:sz="0" w:space="0" w:color="auto"/>
        <w:bottom w:val="none" w:sz="0" w:space="0" w:color="auto"/>
        <w:right w:val="none" w:sz="0" w:space="0" w:color="auto"/>
      </w:divBdr>
      <w:divsChild>
        <w:div w:id="28457168">
          <w:marLeft w:val="0"/>
          <w:marRight w:val="0"/>
          <w:marTop w:val="0"/>
          <w:marBottom w:val="0"/>
          <w:divBdr>
            <w:top w:val="none" w:sz="0" w:space="0" w:color="auto"/>
            <w:left w:val="none" w:sz="0" w:space="0" w:color="auto"/>
            <w:bottom w:val="none" w:sz="0" w:space="0" w:color="auto"/>
            <w:right w:val="none" w:sz="0" w:space="0" w:color="auto"/>
          </w:divBdr>
          <w:divsChild>
            <w:div w:id="975571225">
              <w:marLeft w:val="0"/>
              <w:marRight w:val="0"/>
              <w:marTop w:val="0"/>
              <w:marBottom w:val="0"/>
              <w:divBdr>
                <w:top w:val="none" w:sz="0" w:space="0" w:color="auto"/>
                <w:left w:val="none" w:sz="0" w:space="0" w:color="auto"/>
                <w:bottom w:val="none" w:sz="0" w:space="0" w:color="auto"/>
                <w:right w:val="none" w:sz="0" w:space="0" w:color="auto"/>
              </w:divBdr>
              <w:divsChild>
                <w:div w:id="1460684569">
                  <w:marLeft w:val="0"/>
                  <w:marRight w:val="0"/>
                  <w:marTop w:val="0"/>
                  <w:marBottom w:val="0"/>
                  <w:divBdr>
                    <w:top w:val="none" w:sz="0" w:space="0" w:color="auto"/>
                    <w:left w:val="none" w:sz="0" w:space="0" w:color="auto"/>
                    <w:bottom w:val="none" w:sz="0" w:space="0" w:color="auto"/>
                    <w:right w:val="none" w:sz="0" w:space="0" w:color="auto"/>
                  </w:divBdr>
                  <w:divsChild>
                    <w:div w:id="1597396957">
                      <w:marLeft w:val="0"/>
                      <w:marRight w:val="0"/>
                      <w:marTop w:val="0"/>
                      <w:marBottom w:val="0"/>
                      <w:divBdr>
                        <w:top w:val="none" w:sz="0" w:space="0" w:color="auto"/>
                        <w:left w:val="none" w:sz="0" w:space="0" w:color="auto"/>
                        <w:bottom w:val="none" w:sz="0" w:space="0" w:color="auto"/>
                        <w:right w:val="none" w:sz="0" w:space="0" w:color="auto"/>
                      </w:divBdr>
                      <w:divsChild>
                        <w:div w:id="852449959">
                          <w:marLeft w:val="0"/>
                          <w:marRight w:val="0"/>
                          <w:marTop w:val="0"/>
                          <w:marBottom w:val="0"/>
                          <w:divBdr>
                            <w:top w:val="none" w:sz="0" w:space="0" w:color="auto"/>
                            <w:left w:val="none" w:sz="0" w:space="0" w:color="auto"/>
                            <w:bottom w:val="none" w:sz="0" w:space="0" w:color="auto"/>
                            <w:right w:val="none" w:sz="0" w:space="0" w:color="auto"/>
                          </w:divBdr>
                          <w:divsChild>
                            <w:div w:id="374887244">
                              <w:marLeft w:val="0"/>
                              <w:marRight w:val="0"/>
                              <w:marTop w:val="0"/>
                              <w:marBottom w:val="0"/>
                              <w:divBdr>
                                <w:top w:val="none" w:sz="0" w:space="0" w:color="auto"/>
                                <w:left w:val="none" w:sz="0" w:space="0" w:color="auto"/>
                                <w:bottom w:val="none" w:sz="0" w:space="0" w:color="auto"/>
                                <w:right w:val="none" w:sz="0" w:space="0" w:color="auto"/>
                              </w:divBdr>
                              <w:divsChild>
                                <w:div w:id="1318415288">
                                  <w:marLeft w:val="0"/>
                                  <w:marRight w:val="0"/>
                                  <w:marTop w:val="0"/>
                                  <w:marBottom w:val="0"/>
                                  <w:divBdr>
                                    <w:top w:val="none" w:sz="0" w:space="0" w:color="auto"/>
                                    <w:left w:val="none" w:sz="0" w:space="0" w:color="auto"/>
                                    <w:bottom w:val="none" w:sz="0" w:space="0" w:color="auto"/>
                                    <w:right w:val="none" w:sz="0" w:space="0" w:color="auto"/>
                                  </w:divBdr>
                                  <w:divsChild>
                                    <w:div w:id="1227691572">
                                      <w:marLeft w:val="0"/>
                                      <w:marRight w:val="0"/>
                                      <w:marTop w:val="0"/>
                                      <w:marBottom w:val="0"/>
                                      <w:divBdr>
                                        <w:top w:val="none" w:sz="0" w:space="0" w:color="auto"/>
                                        <w:left w:val="none" w:sz="0" w:space="0" w:color="auto"/>
                                        <w:bottom w:val="none" w:sz="0" w:space="0" w:color="auto"/>
                                        <w:right w:val="none" w:sz="0" w:space="0" w:color="auto"/>
                                      </w:divBdr>
                                      <w:divsChild>
                                        <w:div w:id="88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2957">
      <w:bodyDiv w:val="1"/>
      <w:marLeft w:val="0"/>
      <w:marRight w:val="0"/>
      <w:marTop w:val="0"/>
      <w:marBottom w:val="0"/>
      <w:divBdr>
        <w:top w:val="none" w:sz="0" w:space="0" w:color="auto"/>
        <w:left w:val="none" w:sz="0" w:space="0" w:color="auto"/>
        <w:bottom w:val="none" w:sz="0" w:space="0" w:color="auto"/>
        <w:right w:val="none" w:sz="0" w:space="0" w:color="auto"/>
      </w:divBdr>
      <w:divsChild>
        <w:div w:id="1154757525">
          <w:marLeft w:val="0"/>
          <w:marRight w:val="0"/>
          <w:marTop w:val="0"/>
          <w:marBottom w:val="0"/>
          <w:divBdr>
            <w:top w:val="none" w:sz="0" w:space="0" w:color="auto"/>
            <w:left w:val="none" w:sz="0" w:space="0" w:color="auto"/>
            <w:bottom w:val="none" w:sz="0" w:space="0" w:color="auto"/>
            <w:right w:val="none" w:sz="0" w:space="0" w:color="auto"/>
          </w:divBdr>
          <w:divsChild>
            <w:div w:id="824468852">
              <w:marLeft w:val="0"/>
              <w:marRight w:val="0"/>
              <w:marTop w:val="0"/>
              <w:marBottom w:val="0"/>
              <w:divBdr>
                <w:top w:val="none" w:sz="0" w:space="0" w:color="auto"/>
                <w:left w:val="none" w:sz="0" w:space="0" w:color="auto"/>
                <w:bottom w:val="none" w:sz="0" w:space="0" w:color="auto"/>
                <w:right w:val="none" w:sz="0" w:space="0" w:color="auto"/>
              </w:divBdr>
              <w:divsChild>
                <w:div w:id="686099028">
                  <w:marLeft w:val="0"/>
                  <w:marRight w:val="0"/>
                  <w:marTop w:val="0"/>
                  <w:marBottom w:val="0"/>
                  <w:divBdr>
                    <w:top w:val="none" w:sz="0" w:space="0" w:color="auto"/>
                    <w:left w:val="none" w:sz="0" w:space="0" w:color="auto"/>
                    <w:bottom w:val="none" w:sz="0" w:space="0" w:color="auto"/>
                    <w:right w:val="none" w:sz="0" w:space="0" w:color="auto"/>
                  </w:divBdr>
                  <w:divsChild>
                    <w:div w:id="689726305">
                      <w:marLeft w:val="0"/>
                      <w:marRight w:val="0"/>
                      <w:marTop w:val="0"/>
                      <w:marBottom w:val="0"/>
                      <w:divBdr>
                        <w:top w:val="none" w:sz="0" w:space="0" w:color="auto"/>
                        <w:left w:val="none" w:sz="0" w:space="0" w:color="auto"/>
                        <w:bottom w:val="none" w:sz="0" w:space="0" w:color="auto"/>
                        <w:right w:val="none" w:sz="0" w:space="0" w:color="auto"/>
                      </w:divBdr>
                      <w:divsChild>
                        <w:div w:id="768352513">
                          <w:marLeft w:val="0"/>
                          <w:marRight w:val="0"/>
                          <w:marTop w:val="0"/>
                          <w:marBottom w:val="0"/>
                          <w:divBdr>
                            <w:top w:val="none" w:sz="0" w:space="0" w:color="auto"/>
                            <w:left w:val="none" w:sz="0" w:space="0" w:color="auto"/>
                            <w:bottom w:val="none" w:sz="0" w:space="0" w:color="auto"/>
                            <w:right w:val="none" w:sz="0" w:space="0" w:color="auto"/>
                          </w:divBdr>
                          <w:divsChild>
                            <w:div w:id="1043940118">
                              <w:marLeft w:val="0"/>
                              <w:marRight w:val="0"/>
                              <w:marTop w:val="0"/>
                              <w:marBottom w:val="0"/>
                              <w:divBdr>
                                <w:top w:val="none" w:sz="0" w:space="0" w:color="auto"/>
                                <w:left w:val="none" w:sz="0" w:space="0" w:color="auto"/>
                                <w:bottom w:val="none" w:sz="0" w:space="0" w:color="auto"/>
                                <w:right w:val="none" w:sz="0" w:space="0" w:color="auto"/>
                              </w:divBdr>
                              <w:divsChild>
                                <w:div w:id="6379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148739">
      <w:bodyDiv w:val="1"/>
      <w:marLeft w:val="0"/>
      <w:marRight w:val="0"/>
      <w:marTop w:val="0"/>
      <w:marBottom w:val="0"/>
      <w:divBdr>
        <w:top w:val="none" w:sz="0" w:space="0" w:color="auto"/>
        <w:left w:val="none" w:sz="0" w:space="0" w:color="auto"/>
        <w:bottom w:val="none" w:sz="0" w:space="0" w:color="auto"/>
        <w:right w:val="none" w:sz="0" w:space="0" w:color="auto"/>
      </w:divBdr>
      <w:divsChild>
        <w:div w:id="1378044649">
          <w:marLeft w:val="0"/>
          <w:marRight w:val="0"/>
          <w:marTop w:val="0"/>
          <w:marBottom w:val="0"/>
          <w:divBdr>
            <w:top w:val="none" w:sz="0" w:space="0" w:color="auto"/>
            <w:left w:val="none" w:sz="0" w:space="0" w:color="auto"/>
            <w:bottom w:val="none" w:sz="0" w:space="0" w:color="auto"/>
            <w:right w:val="none" w:sz="0" w:space="0" w:color="auto"/>
          </w:divBdr>
          <w:divsChild>
            <w:div w:id="2005282891">
              <w:marLeft w:val="0"/>
              <w:marRight w:val="0"/>
              <w:marTop w:val="0"/>
              <w:marBottom w:val="0"/>
              <w:divBdr>
                <w:top w:val="none" w:sz="0" w:space="0" w:color="auto"/>
                <w:left w:val="none" w:sz="0" w:space="0" w:color="auto"/>
                <w:bottom w:val="none" w:sz="0" w:space="0" w:color="auto"/>
                <w:right w:val="none" w:sz="0" w:space="0" w:color="auto"/>
              </w:divBdr>
              <w:divsChild>
                <w:div w:id="1857426253">
                  <w:marLeft w:val="0"/>
                  <w:marRight w:val="0"/>
                  <w:marTop w:val="0"/>
                  <w:marBottom w:val="0"/>
                  <w:divBdr>
                    <w:top w:val="none" w:sz="0" w:space="0" w:color="auto"/>
                    <w:left w:val="none" w:sz="0" w:space="0" w:color="auto"/>
                    <w:bottom w:val="none" w:sz="0" w:space="0" w:color="auto"/>
                    <w:right w:val="none" w:sz="0" w:space="0" w:color="auto"/>
                  </w:divBdr>
                  <w:divsChild>
                    <w:div w:id="666598311">
                      <w:marLeft w:val="0"/>
                      <w:marRight w:val="0"/>
                      <w:marTop w:val="0"/>
                      <w:marBottom w:val="0"/>
                      <w:divBdr>
                        <w:top w:val="none" w:sz="0" w:space="0" w:color="auto"/>
                        <w:left w:val="none" w:sz="0" w:space="0" w:color="auto"/>
                        <w:bottom w:val="none" w:sz="0" w:space="0" w:color="auto"/>
                        <w:right w:val="none" w:sz="0" w:space="0" w:color="auto"/>
                      </w:divBdr>
                      <w:divsChild>
                        <w:div w:id="393041246">
                          <w:marLeft w:val="0"/>
                          <w:marRight w:val="0"/>
                          <w:marTop w:val="0"/>
                          <w:marBottom w:val="0"/>
                          <w:divBdr>
                            <w:top w:val="none" w:sz="0" w:space="0" w:color="auto"/>
                            <w:left w:val="none" w:sz="0" w:space="0" w:color="auto"/>
                            <w:bottom w:val="none" w:sz="0" w:space="0" w:color="auto"/>
                            <w:right w:val="none" w:sz="0" w:space="0" w:color="auto"/>
                          </w:divBdr>
                          <w:divsChild>
                            <w:div w:id="1554729689">
                              <w:marLeft w:val="0"/>
                              <w:marRight w:val="0"/>
                              <w:marTop w:val="0"/>
                              <w:marBottom w:val="0"/>
                              <w:divBdr>
                                <w:top w:val="none" w:sz="0" w:space="0" w:color="auto"/>
                                <w:left w:val="none" w:sz="0" w:space="0" w:color="auto"/>
                                <w:bottom w:val="none" w:sz="0" w:space="0" w:color="auto"/>
                                <w:right w:val="none" w:sz="0" w:space="0" w:color="auto"/>
                              </w:divBdr>
                              <w:divsChild>
                                <w:div w:id="277951891">
                                  <w:marLeft w:val="0"/>
                                  <w:marRight w:val="0"/>
                                  <w:marTop w:val="0"/>
                                  <w:marBottom w:val="0"/>
                                  <w:divBdr>
                                    <w:top w:val="none" w:sz="0" w:space="0" w:color="auto"/>
                                    <w:left w:val="none" w:sz="0" w:space="0" w:color="auto"/>
                                    <w:bottom w:val="none" w:sz="0" w:space="0" w:color="auto"/>
                                    <w:right w:val="none" w:sz="0" w:space="0" w:color="auto"/>
                                  </w:divBdr>
                                  <w:divsChild>
                                    <w:div w:id="8624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1449</Words>
  <Characters>7682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Simrishamns Kommun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Ingvarsson</dc:creator>
  <cp:keywords/>
  <dc:description/>
  <cp:lastModifiedBy>vilhelmssons</cp:lastModifiedBy>
  <cp:revision>9</cp:revision>
  <cp:lastPrinted>2020-02-17T09:08:00Z</cp:lastPrinted>
  <dcterms:created xsi:type="dcterms:W3CDTF">2020-02-17T08:48:00Z</dcterms:created>
  <dcterms:modified xsi:type="dcterms:W3CDTF">2020-03-06T09:37:00Z</dcterms:modified>
</cp:coreProperties>
</file>